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BE" w:rsidRDefault="007D1FBE">
      <w:pPr>
        <w:pStyle w:val="ConsPlusTitlePage"/>
      </w:pPr>
      <w:r>
        <w:t xml:space="preserve">Документ предоставлен </w:t>
      </w:r>
      <w:hyperlink r:id="rId5">
        <w:r>
          <w:rPr>
            <w:color w:val="0000FF"/>
          </w:rPr>
          <w:t>КонсультантПлюс</w:t>
        </w:r>
      </w:hyperlink>
      <w:r>
        <w:br/>
      </w:r>
    </w:p>
    <w:p w:rsidR="007D1FBE" w:rsidRDefault="007D1FBE">
      <w:pPr>
        <w:pStyle w:val="ConsPlusNormal"/>
        <w:jc w:val="both"/>
        <w:outlineLvl w:val="0"/>
      </w:pPr>
    </w:p>
    <w:p w:rsidR="007D1FBE" w:rsidRDefault="007D1FBE">
      <w:pPr>
        <w:pStyle w:val="ConsPlusTitle"/>
        <w:jc w:val="center"/>
        <w:outlineLvl w:val="0"/>
      </w:pPr>
      <w:r>
        <w:t>РЯЗАНСКАЯ ОБЛАСТНАЯ ДУМА</w:t>
      </w:r>
    </w:p>
    <w:p w:rsidR="007D1FBE" w:rsidRDefault="007D1FBE">
      <w:pPr>
        <w:pStyle w:val="ConsPlusTitle"/>
        <w:jc w:val="center"/>
      </w:pPr>
    </w:p>
    <w:p w:rsidR="007D1FBE" w:rsidRDefault="007D1FBE">
      <w:pPr>
        <w:pStyle w:val="ConsPlusTitle"/>
        <w:jc w:val="center"/>
      </w:pPr>
      <w:r>
        <w:t>ПОСТАНОВЛЕНИЕ</w:t>
      </w:r>
    </w:p>
    <w:p w:rsidR="007D1FBE" w:rsidRDefault="007D1FBE">
      <w:pPr>
        <w:pStyle w:val="ConsPlusTitle"/>
        <w:jc w:val="center"/>
      </w:pPr>
      <w:r>
        <w:t>от 29 августа 2012 г. N 320-V РОД</w:t>
      </w:r>
    </w:p>
    <w:p w:rsidR="007D1FBE" w:rsidRDefault="007D1FBE">
      <w:pPr>
        <w:pStyle w:val="ConsPlusTitle"/>
        <w:jc w:val="center"/>
      </w:pPr>
    </w:p>
    <w:p w:rsidR="007D1FBE" w:rsidRDefault="007D1FBE">
      <w:pPr>
        <w:pStyle w:val="ConsPlusTitle"/>
        <w:jc w:val="center"/>
      </w:pPr>
      <w:r>
        <w:t>ОБ УТВЕРЖДЕНИИ ПОЛОЖЕНИЯ О МОЛОДЕЖНОМ ПАРЛАМЕНТЕ</w:t>
      </w:r>
    </w:p>
    <w:p w:rsidR="007D1FBE" w:rsidRDefault="007D1FBE">
      <w:pPr>
        <w:pStyle w:val="ConsPlusTitle"/>
        <w:jc w:val="center"/>
      </w:pPr>
      <w:r>
        <w:t>ПРИ РЯЗАНСКОЙ ОБЛАСТНОЙ ДУМЕ</w:t>
      </w:r>
    </w:p>
    <w:p w:rsidR="007D1FBE" w:rsidRDefault="007D1F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1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1FBE" w:rsidRDefault="007D1F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FBE" w:rsidRDefault="007D1F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FBE" w:rsidRDefault="007D1FBE">
            <w:pPr>
              <w:pStyle w:val="ConsPlusNormal"/>
              <w:jc w:val="center"/>
            </w:pPr>
            <w:r>
              <w:rPr>
                <w:color w:val="392C69"/>
              </w:rPr>
              <w:t>Список изменяющих документов</w:t>
            </w:r>
          </w:p>
          <w:p w:rsidR="007D1FBE" w:rsidRDefault="007D1FBE">
            <w:pPr>
              <w:pStyle w:val="ConsPlusNormal"/>
              <w:jc w:val="center"/>
            </w:pPr>
            <w:proofErr w:type="gramStart"/>
            <w:r>
              <w:rPr>
                <w:color w:val="392C69"/>
              </w:rPr>
              <w:t>(в ред. Постановлений Рязанской областной Думы</w:t>
            </w:r>
            <w:proofErr w:type="gramEnd"/>
          </w:p>
          <w:p w:rsidR="007D1FBE" w:rsidRDefault="007D1FBE">
            <w:pPr>
              <w:pStyle w:val="ConsPlusNormal"/>
              <w:jc w:val="center"/>
            </w:pPr>
            <w:r>
              <w:rPr>
                <w:color w:val="392C69"/>
              </w:rPr>
              <w:t xml:space="preserve">от 05.11.2015 </w:t>
            </w:r>
            <w:hyperlink r:id="rId6">
              <w:r>
                <w:rPr>
                  <w:color w:val="0000FF"/>
                </w:rPr>
                <w:t>N 79-VI РОД</w:t>
              </w:r>
            </w:hyperlink>
            <w:r>
              <w:rPr>
                <w:color w:val="392C69"/>
              </w:rPr>
              <w:t xml:space="preserve">, от 27.04.2016 </w:t>
            </w:r>
            <w:hyperlink r:id="rId7">
              <w:r>
                <w:rPr>
                  <w:color w:val="0000FF"/>
                </w:rPr>
                <w:t>N 122-VI РОД</w:t>
              </w:r>
            </w:hyperlink>
            <w:r>
              <w:rPr>
                <w:color w:val="392C69"/>
              </w:rPr>
              <w:t>,</w:t>
            </w:r>
          </w:p>
          <w:p w:rsidR="007D1FBE" w:rsidRDefault="007D1FBE">
            <w:pPr>
              <w:pStyle w:val="ConsPlusNormal"/>
              <w:jc w:val="center"/>
            </w:pPr>
            <w:r>
              <w:rPr>
                <w:color w:val="392C69"/>
              </w:rPr>
              <w:t xml:space="preserve">от 09.09.2020 </w:t>
            </w:r>
            <w:hyperlink r:id="rId8">
              <w:r>
                <w:rPr>
                  <w:color w:val="0000FF"/>
                </w:rPr>
                <w:t>N 286-VI РОД</w:t>
              </w:r>
            </w:hyperlink>
            <w:r>
              <w:rPr>
                <w:color w:val="392C69"/>
              </w:rPr>
              <w:t xml:space="preserve">, от 28.10.2020 </w:t>
            </w:r>
            <w:hyperlink r:id="rId9">
              <w:r>
                <w:rPr>
                  <w:color w:val="0000FF"/>
                </w:rPr>
                <w:t>N 24-VII РОД</w:t>
              </w:r>
            </w:hyperlink>
            <w:r>
              <w:rPr>
                <w:color w:val="392C69"/>
              </w:rPr>
              <w:t>,</w:t>
            </w:r>
          </w:p>
          <w:p w:rsidR="007D1FBE" w:rsidRDefault="007D1FBE">
            <w:pPr>
              <w:pStyle w:val="ConsPlusNormal"/>
              <w:jc w:val="center"/>
            </w:pPr>
            <w:r>
              <w:rPr>
                <w:color w:val="392C69"/>
              </w:rPr>
              <w:t xml:space="preserve">от 23.11.2020 </w:t>
            </w:r>
            <w:hyperlink r:id="rId10">
              <w:r>
                <w:rPr>
                  <w:color w:val="0000FF"/>
                </w:rPr>
                <w:t>N 65-VII РОД</w:t>
              </w:r>
            </w:hyperlink>
            <w:r>
              <w:rPr>
                <w:color w:val="392C69"/>
              </w:rPr>
              <w:t xml:space="preserve">, от 27.09.2021 </w:t>
            </w:r>
            <w:hyperlink r:id="rId11">
              <w:r>
                <w:rPr>
                  <w:color w:val="0000FF"/>
                </w:rPr>
                <w:t>N 304-VII РОД</w:t>
              </w:r>
            </w:hyperlink>
            <w:r>
              <w:rPr>
                <w:color w:val="392C69"/>
              </w:rPr>
              <w:t>,</w:t>
            </w:r>
          </w:p>
          <w:p w:rsidR="007D1FBE" w:rsidRDefault="007D1FBE">
            <w:pPr>
              <w:pStyle w:val="ConsPlusNormal"/>
              <w:jc w:val="center"/>
            </w:pPr>
            <w:r>
              <w:rPr>
                <w:color w:val="392C69"/>
              </w:rPr>
              <w:t xml:space="preserve">от 27.10.2021 </w:t>
            </w:r>
            <w:hyperlink r:id="rId12">
              <w:r>
                <w:rPr>
                  <w:color w:val="0000FF"/>
                </w:rPr>
                <w:t>N 354-VII РОД</w:t>
              </w:r>
            </w:hyperlink>
            <w:r>
              <w:rPr>
                <w:color w:val="392C69"/>
              </w:rPr>
              <w:t xml:space="preserve">, от 13.12.2023 </w:t>
            </w:r>
            <w:hyperlink r:id="rId13">
              <w:r>
                <w:rPr>
                  <w:color w:val="0000FF"/>
                </w:rPr>
                <w:t>N 538-VII РОД</w:t>
              </w:r>
            </w:hyperlink>
            <w:r>
              <w:rPr>
                <w:color w:val="392C69"/>
              </w:rPr>
              <w:t>,</w:t>
            </w:r>
          </w:p>
          <w:p w:rsidR="007D1FBE" w:rsidRDefault="007D1FBE">
            <w:pPr>
              <w:pStyle w:val="ConsPlusNormal"/>
              <w:jc w:val="center"/>
            </w:pPr>
            <w:r>
              <w:rPr>
                <w:color w:val="392C69"/>
              </w:rPr>
              <w:t xml:space="preserve">от 13.11.2024 </w:t>
            </w:r>
            <w:hyperlink r:id="rId14">
              <w:r>
                <w:rPr>
                  <w:color w:val="0000FF"/>
                </w:rPr>
                <w:t>N 431-VII РОД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1FBE" w:rsidRDefault="007D1FBE">
            <w:pPr>
              <w:pStyle w:val="ConsPlusNormal"/>
            </w:pPr>
          </w:p>
        </w:tc>
      </w:tr>
    </w:tbl>
    <w:p w:rsidR="007D1FBE" w:rsidRDefault="007D1FBE">
      <w:pPr>
        <w:pStyle w:val="ConsPlusNormal"/>
        <w:jc w:val="both"/>
      </w:pPr>
    </w:p>
    <w:p w:rsidR="007D1FBE" w:rsidRDefault="007D1FBE">
      <w:pPr>
        <w:pStyle w:val="ConsPlusNormal"/>
        <w:ind w:firstLine="540"/>
        <w:jc w:val="both"/>
      </w:pPr>
      <w:r>
        <w:t>Рассмотрев проект постановления Рязанской областной Думы "Об утверждении Положения о Молодежном парламенте при Рязанской областной Думе", внесенный в Рязанскую областную Думу Комитетом областной Думы по вопросам государственного устройства, местного самоуправления и связям с общественными объединениями, Рязанская областная Дума постановляет:</w:t>
      </w:r>
    </w:p>
    <w:p w:rsidR="007D1FBE" w:rsidRDefault="007D1FBE">
      <w:pPr>
        <w:pStyle w:val="ConsPlusNormal"/>
        <w:spacing w:before="220"/>
        <w:ind w:firstLine="540"/>
        <w:jc w:val="both"/>
      </w:pPr>
      <w:r>
        <w:t xml:space="preserve">1. Утвердить </w:t>
      </w:r>
      <w:hyperlink w:anchor="P37">
        <w:r>
          <w:rPr>
            <w:color w:val="0000FF"/>
          </w:rPr>
          <w:t>Положение</w:t>
        </w:r>
      </w:hyperlink>
      <w:r>
        <w:t xml:space="preserve"> о Молодежном парламенте при Рязанской областной Думе согласно приложению.</w:t>
      </w:r>
    </w:p>
    <w:p w:rsidR="007D1FBE" w:rsidRDefault="007D1FBE">
      <w:pPr>
        <w:pStyle w:val="ConsPlusNormal"/>
        <w:spacing w:before="220"/>
        <w:ind w:firstLine="540"/>
        <w:jc w:val="both"/>
      </w:pPr>
      <w:r>
        <w:t>2. В целях формирования нового состава Молодежного парламента предложить фракциям политических партий, депутатам, не входящим в состав фракций, принять решения о направлении кандидатов в члены Молодежного парламента для утверждения персонального состава.</w:t>
      </w:r>
    </w:p>
    <w:p w:rsidR="007D1FBE" w:rsidRDefault="007D1FBE">
      <w:pPr>
        <w:pStyle w:val="ConsPlusNormal"/>
        <w:spacing w:before="220"/>
        <w:ind w:firstLine="540"/>
        <w:jc w:val="both"/>
      </w:pPr>
      <w:r>
        <w:t xml:space="preserve">3. Документы, предусмотренные </w:t>
      </w:r>
      <w:hyperlink w:anchor="P94">
        <w:r>
          <w:rPr>
            <w:color w:val="0000FF"/>
          </w:rPr>
          <w:t>пунктом 15</w:t>
        </w:r>
      </w:hyperlink>
      <w:r>
        <w:t xml:space="preserve"> Положения о Молодежном парламенте, направляются в Комитет Рязанской областной Думы по вопросам государственного устройства, местного самоуправления и связям с общественными объединениями до 25 сентября 2012 года.</w:t>
      </w:r>
    </w:p>
    <w:p w:rsidR="007D1FBE" w:rsidRDefault="007D1FBE">
      <w:pPr>
        <w:pStyle w:val="ConsPlusNormal"/>
        <w:spacing w:before="220"/>
        <w:ind w:firstLine="540"/>
        <w:jc w:val="both"/>
      </w:pPr>
      <w:r>
        <w:t>4. Комитету Рязанской областной Думы по вопросам государственного устройства, местного самоуправления и связям с общественными объединениями сформировать список кандидатов в члены Молодежного парламента и представить председателю Рязанской областной Думы для утверждения до 2 октября 2012 года.</w:t>
      </w:r>
    </w:p>
    <w:p w:rsidR="007D1FBE" w:rsidRDefault="007D1FBE">
      <w:pPr>
        <w:pStyle w:val="ConsPlusNormal"/>
        <w:spacing w:before="220"/>
        <w:ind w:firstLine="540"/>
        <w:jc w:val="both"/>
      </w:pPr>
      <w:r>
        <w:t xml:space="preserve">5. Признать утратившим силу </w:t>
      </w:r>
      <w:hyperlink r:id="rId15">
        <w:r>
          <w:rPr>
            <w:color w:val="0000FF"/>
          </w:rPr>
          <w:t>Постановление</w:t>
        </w:r>
      </w:hyperlink>
      <w:r>
        <w:t xml:space="preserve"> Рязанской областной Думы от 25 июня 2003 года N 452-III РОД "О Положении "Об Общественном молодежном парламенте Рязанской области".</w:t>
      </w:r>
    </w:p>
    <w:p w:rsidR="007D1FBE" w:rsidRDefault="007D1FBE">
      <w:pPr>
        <w:pStyle w:val="ConsPlusNormal"/>
        <w:spacing w:before="220"/>
        <w:ind w:firstLine="540"/>
        <w:jc w:val="both"/>
      </w:pPr>
      <w:r>
        <w:t>6. Опубликовать настоящее постановление в газете "Рязанские ведомости".</w:t>
      </w:r>
    </w:p>
    <w:p w:rsidR="007D1FBE" w:rsidRDefault="007D1FBE">
      <w:pPr>
        <w:pStyle w:val="ConsPlusNormal"/>
        <w:spacing w:before="220"/>
        <w:ind w:firstLine="540"/>
        <w:jc w:val="both"/>
      </w:pPr>
      <w:r>
        <w:t>7. Настоящее постановление вступает в силу на следующий день после его официального опубликования.</w:t>
      </w:r>
    </w:p>
    <w:p w:rsidR="007D1FBE" w:rsidRDefault="007D1FBE">
      <w:pPr>
        <w:pStyle w:val="ConsPlusNormal"/>
        <w:jc w:val="both"/>
      </w:pPr>
    </w:p>
    <w:p w:rsidR="007D1FBE" w:rsidRDefault="007D1FBE">
      <w:pPr>
        <w:pStyle w:val="ConsPlusNormal"/>
        <w:jc w:val="right"/>
      </w:pPr>
      <w:r>
        <w:t>Председатель областной Думы</w:t>
      </w:r>
    </w:p>
    <w:p w:rsidR="007D1FBE" w:rsidRDefault="007D1FBE">
      <w:pPr>
        <w:pStyle w:val="ConsPlusNormal"/>
        <w:jc w:val="right"/>
      </w:pPr>
      <w:r>
        <w:t>А.В.ФОМИН</w:t>
      </w:r>
    </w:p>
    <w:p w:rsidR="007D1FBE" w:rsidRDefault="007D1FBE">
      <w:pPr>
        <w:pStyle w:val="ConsPlusNormal"/>
        <w:jc w:val="both"/>
      </w:pPr>
    </w:p>
    <w:p w:rsidR="007D1FBE" w:rsidRDefault="007D1FBE">
      <w:pPr>
        <w:pStyle w:val="ConsPlusNormal"/>
        <w:jc w:val="both"/>
      </w:pPr>
    </w:p>
    <w:p w:rsidR="007D1FBE" w:rsidRDefault="007D1FBE">
      <w:pPr>
        <w:pStyle w:val="ConsPlusNormal"/>
        <w:jc w:val="both"/>
      </w:pPr>
    </w:p>
    <w:p w:rsidR="007D1FBE" w:rsidRDefault="007D1FBE">
      <w:pPr>
        <w:pStyle w:val="ConsPlusNormal"/>
        <w:jc w:val="both"/>
      </w:pPr>
    </w:p>
    <w:p w:rsidR="007D1FBE" w:rsidRDefault="007D1FBE">
      <w:pPr>
        <w:pStyle w:val="ConsPlusNormal"/>
        <w:jc w:val="both"/>
      </w:pPr>
    </w:p>
    <w:p w:rsidR="007D1FBE" w:rsidRDefault="007D1FBE">
      <w:pPr>
        <w:pStyle w:val="ConsPlusNormal"/>
        <w:jc w:val="right"/>
        <w:outlineLvl w:val="0"/>
      </w:pPr>
      <w:r>
        <w:t>Приложение</w:t>
      </w:r>
    </w:p>
    <w:p w:rsidR="007D1FBE" w:rsidRDefault="007D1FBE">
      <w:pPr>
        <w:pStyle w:val="ConsPlusNormal"/>
        <w:jc w:val="right"/>
      </w:pPr>
      <w:r>
        <w:t>к Постановлению</w:t>
      </w:r>
    </w:p>
    <w:p w:rsidR="007D1FBE" w:rsidRDefault="007D1FBE">
      <w:pPr>
        <w:pStyle w:val="ConsPlusNormal"/>
        <w:jc w:val="right"/>
      </w:pPr>
      <w:r>
        <w:t>Рязанской областной Думы</w:t>
      </w:r>
    </w:p>
    <w:p w:rsidR="007D1FBE" w:rsidRDefault="007D1FBE">
      <w:pPr>
        <w:pStyle w:val="ConsPlusNormal"/>
        <w:jc w:val="right"/>
      </w:pPr>
      <w:r>
        <w:t>от 29 августа 2012 г. N 320-V РОД</w:t>
      </w:r>
    </w:p>
    <w:p w:rsidR="007D1FBE" w:rsidRDefault="007D1FBE">
      <w:pPr>
        <w:pStyle w:val="ConsPlusNormal"/>
        <w:jc w:val="both"/>
      </w:pPr>
    </w:p>
    <w:p w:rsidR="007D1FBE" w:rsidRDefault="007D1FBE">
      <w:pPr>
        <w:pStyle w:val="ConsPlusTitle"/>
        <w:jc w:val="center"/>
      </w:pPr>
      <w:bookmarkStart w:id="0" w:name="P37"/>
      <w:bookmarkEnd w:id="0"/>
      <w:r>
        <w:t>ПОЛОЖЕНИЕ</w:t>
      </w:r>
    </w:p>
    <w:p w:rsidR="007D1FBE" w:rsidRDefault="007D1FBE">
      <w:pPr>
        <w:pStyle w:val="ConsPlusTitle"/>
        <w:jc w:val="center"/>
      </w:pPr>
      <w:r>
        <w:t>О МОЛОДЕЖНОМ ПАРЛАМЕНТЕ ПРИ РЯЗАНСКОЙ ОБЛАСТНОЙ ДУМЕ</w:t>
      </w:r>
    </w:p>
    <w:p w:rsidR="007D1FBE" w:rsidRDefault="007D1FB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D1FB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1FBE" w:rsidRDefault="007D1FB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D1FBE" w:rsidRDefault="007D1FB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D1FBE" w:rsidRDefault="007D1FBE">
            <w:pPr>
              <w:pStyle w:val="ConsPlusNormal"/>
              <w:jc w:val="center"/>
            </w:pPr>
            <w:r>
              <w:rPr>
                <w:color w:val="392C69"/>
              </w:rPr>
              <w:t>Список изменяющих документов</w:t>
            </w:r>
          </w:p>
          <w:p w:rsidR="007D1FBE" w:rsidRDefault="007D1FBE">
            <w:pPr>
              <w:pStyle w:val="ConsPlusNormal"/>
              <w:jc w:val="center"/>
            </w:pPr>
            <w:proofErr w:type="gramStart"/>
            <w:r>
              <w:rPr>
                <w:color w:val="392C69"/>
              </w:rPr>
              <w:t>(в ред. Постановлений Рязанской областной Думы</w:t>
            </w:r>
            <w:proofErr w:type="gramEnd"/>
          </w:p>
          <w:p w:rsidR="007D1FBE" w:rsidRDefault="007D1FBE">
            <w:pPr>
              <w:pStyle w:val="ConsPlusNormal"/>
              <w:jc w:val="center"/>
            </w:pPr>
            <w:r>
              <w:rPr>
                <w:color w:val="392C69"/>
              </w:rPr>
              <w:t xml:space="preserve">от 05.11.2015 </w:t>
            </w:r>
            <w:hyperlink r:id="rId16">
              <w:r>
                <w:rPr>
                  <w:color w:val="0000FF"/>
                </w:rPr>
                <w:t>N 79-VI РОД</w:t>
              </w:r>
            </w:hyperlink>
            <w:r>
              <w:rPr>
                <w:color w:val="392C69"/>
              </w:rPr>
              <w:t xml:space="preserve">, от 27.04.2016 </w:t>
            </w:r>
            <w:hyperlink r:id="rId17">
              <w:r>
                <w:rPr>
                  <w:color w:val="0000FF"/>
                </w:rPr>
                <w:t>N 122-VI РОД</w:t>
              </w:r>
            </w:hyperlink>
            <w:r>
              <w:rPr>
                <w:color w:val="392C69"/>
              </w:rPr>
              <w:t>,</w:t>
            </w:r>
          </w:p>
          <w:p w:rsidR="007D1FBE" w:rsidRDefault="007D1FBE">
            <w:pPr>
              <w:pStyle w:val="ConsPlusNormal"/>
              <w:jc w:val="center"/>
            </w:pPr>
            <w:r>
              <w:rPr>
                <w:color w:val="392C69"/>
              </w:rPr>
              <w:t xml:space="preserve">от 09.09.2020 </w:t>
            </w:r>
            <w:hyperlink r:id="rId18">
              <w:r>
                <w:rPr>
                  <w:color w:val="0000FF"/>
                </w:rPr>
                <w:t>N 286-VI РОД</w:t>
              </w:r>
            </w:hyperlink>
            <w:r>
              <w:rPr>
                <w:color w:val="392C69"/>
              </w:rPr>
              <w:t xml:space="preserve">, от 28.10.2020 </w:t>
            </w:r>
            <w:hyperlink r:id="rId19">
              <w:r>
                <w:rPr>
                  <w:color w:val="0000FF"/>
                </w:rPr>
                <w:t>N 24-VII РОД</w:t>
              </w:r>
            </w:hyperlink>
            <w:r>
              <w:rPr>
                <w:color w:val="392C69"/>
              </w:rPr>
              <w:t>,</w:t>
            </w:r>
          </w:p>
          <w:p w:rsidR="007D1FBE" w:rsidRDefault="007D1FBE">
            <w:pPr>
              <w:pStyle w:val="ConsPlusNormal"/>
              <w:jc w:val="center"/>
            </w:pPr>
            <w:r>
              <w:rPr>
                <w:color w:val="392C69"/>
              </w:rPr>
              <w:t xml:space="preserve">от 23.11.2020 </w:t>
            </w:r>
            <w:hyperlink r:id="rId20">
              <w:r>
                <w:rPr>
                  <w:color w:val="0000FF"/>
                </w:rPr>
                <w:t>N 65-VII РОД</w:t>
              </w:r>
            </w:hyperlink>
            <w:r>
              <w:rPr>
                <w:color w:val="392C69"/>
              </w:rPr>
              <w:t xml:space="preserve">, от 27.09.2021 </w:t>
            </w:r>
            <w:hyperlink r:id="rId21">
              <w:r>
                <w:rPr>
                  <w:color w:val="0000FF"/>
                </w:rPr>
                <w:t>N 304-VII РОД</w:t>
              </w:r>
            </w:hyperlink>
            <w:r>
              <w:rPr>
                <w:color w:val="392C69"/>
              </w:rPr>
              <w:t>,</w:t>
            </w:r>
          </w:p>
          <w:p w:rsidR="007D1FBE" w:rsidRDefault="007D1FBE">
            <w:pPr>
              <w:pStyle w:val="ConsPlusNormal"/>
              <w:jc w:val="center"/>
            </w:pPr>
            <w:r>
              <w:rPr>
                <w:color w:val="392C69"/>
              </w:rPr>
              <w:t xml:space="preserve">от 27.10.2021 </w:t>
            </w:r>
            <w:hyperlink r:id="rId22">
              <w:r>
                <w:rPr>
                  <w:color w:val="0000FF"/>
                </w:rPr>
                <w:t>N 354-VII РОД</w:t>
              </w:r>
            </w:hyperlink>
            <w:r>
              <w:rPr>
                <w:color w:val="392C69"/>
              </w:rPr>
              <w:t xml:space="preserve">, от 13.12.2023 </w:t>
            </w:r>
            <w:hyperlink r:id="rId23">
              <w:r>
                <w:rPr>
                  <w:color w:val="0000FF"/>
                </w:rPr>
                <w:t>N 538-VII РОД</w:t>
              </w:r>
            </w:hyperlink>
            <w:r>
              <w:rPr>
                <w:color w:val="392C69"/>
              </w:rPr>
              <w:t>,</w:t>
            </w:r>
          </w:p>
          <w:p w:rsidR="007D1FBE" w:rsidRDefault="007D1FBE">
            <w:pPr>
              <w:pStyle w:val="ConsPlusNormal"/>
              <w:jc w:val="center"/>
            </w:pPr>
            <w:r>
              <w:rPr>
                <w:color w:val="392C69"/>
              </w:rPr>
              <w:t xml:space="preserve">от 13.11.2024 </w:t>
            </w:r>
            <w:hyperlink r:id="rId24">
              <w:r>
                <w:rPr>
                  <w:color w:val="0000FF"/>
                </w:rPr>
                <w:t>N 431-VII РОД</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1FBE" w:rsidRDefault="007D1FBE">
            <w:pPr>
              <w:pStyle w:val="ConsPlusNormal"/>
            </w:pPr>
          </w:p>
        </w:tc>
      </w:tr>
    </w:tbl>
    <w:p w:rsidR="007D1FBE" w:rsidRDefault="007D1FBE">
      <w:pPr>
        <w:pStyle w:val="ConsPlusNormal"/>
        <w:jc w:val="both"/>
      </w:pPr>
    </w:p>
    <w:p w:rsidR="007D1FBE" w:rsidRDefault="007D1FBE">
      <w:pPr>
        <w:pStyle w:val="ConsPlusTitle"/>
        <w:jc w:val="center"/>
        <w:outlineLvl w:val="1"/>
      </w:pPr>
      <w:r>
        <w:t>1. Общие положения</w:t>
      </w:r>
    </w:p>
    <w:p w:rsidR="007D1FBE" w:rsidRDefault="007D1FBE">
      <w:pPr>
        <w:pStyle w:val="ConsPlusNormal"/>
        <w:jc w:val="both"/>
      </w:pPr>
    </w:p>
    <w:p w:rsidR="007D1FBE" w:rsidRDefault="007D1FBE">
      <w:pPr>
        <w:pStyle w:val="ConsPlusNormal"/>
        <w:ind w:firstLine="540"/>
        <w:jc w:val="both"/>
      </w:pPr>
      <w:r>
        <w:t>1. Молодежный парламент при Рязанской областной Думе (далее - Молодежный парламент) создается при Рязанской областной Думе как постоянно действующий общественный, коллегиальный и совещательно-консультативный орган представителей молодежи Рязанской области.</w:t>
      </w:r>
    </w:p>
    <w:p w:rsidR="007D1FBE" w:rsidRDefault="007D1FBE">
      <w:pPr>
        <w:pStyle w:val="ConsPlusNormal"/>
        <w:spacing w:before="220"/>
        <w:ind w:firstLine="540"/>
        <w:jc w:val="both"/>
      </w:pPr>
      <w:r>
        <w:t>Молодежный парламент не является юридическим лицом и осуществляет свою деятельность на общественных началах в соответствии с настоящим Положением.</w:t>
      </w:r>
    </w:p>
    <w:p w:rsidR="007D1FBE" w:rsidRDefault="007D1FBE">
      <w:pPr>
        <w:pStyle w:val="ConsPlusNormal"/>
        <w:spacing w:before="220"/>
        <w:ind w:firstLine="540"/>
        <w:jc w:val="both"/>
      </w:pPr>
      <w:r>
        <w:t>2. Деятельность Молодежного парламента основывается на принципах добровольности, равноправия, законности, гласности, свободного коллективного обсуждения принимаемых решений.</w:t>
      </w:r>
    </w:p>
    <w:p w:rsidR="007D1FBE" w:rsidRDefault="007D1FBE">
      <w:pPr>
        <w:pStyle w:val="ConsPlusNormal"/>
        <w:spacing w:before="220"/>
        <w:ind w:firstLine="540"/>
        <w:jc w:val="both"/>
      </w:pPr>
      <w:r>
        <w:t xml:space="preserve">3. Молодежный парламент в своей деятельности руководствуется </w:t>
      </w:r>
      <w:hyperlink r:id="rId25">
        <w:r>
          <w:rPr>
            <w:color w:val="0000FF"/>
          </w:rPr>
          <w:t>Конституцией</w:t>
        </w:r>
      </w:hyperlink>
      <w:r>
        <w:t xml:space="preserve"> Российской Федерации, законодательством Российской Федерации и Рязанской области, настоящим Положением и Регламентом Молодежного парламента.</w:t>
      </w:r>
    </w:p>
    <w:p w:rsidR="007D1FBE" w:rsidRDefault="007D1FBE">
      <w:pPr>
        <w:pStyle w:val="ConsPlusNormal"/>
        <w:spacing w:before="220"/>
        <w:ind w:firstLine="540"/>
        <w:jc w:val="both"/>
      </w:pPr>
      <w:r>
        <w:t>4. Регламентом Молодежного парламента устанавливаются:</w:t>
      </w:r>
    </w:p>
    <w:p w:rsidR="007D1FBE" w:rsidRDefault="007D1FBE">
      <w:pPr>
        <w:pStyle w:val="ConsPlusNormal"/>
        <w:spacing w:before="220"/>
        <w:ind w:firstLine="540"/>
        <w:jc w:val="both"/>
      </w:pPr>
      <w:r>
        <w:t>порядок участия членов Молодежного парламента в его деятельности;</w:t>
      </w:r>
    </w:p>
    <w:p w:rsidR="007D1FBE" w:rsidRDefault="007D1FBE">
      <w:pPr>
        <w:pStyle w:val="ConsPlusNormal"/>
        <w:spacing w:before="220"/>
        <w:ind w:firstLine="540"/>
        <w:jc w:val="both"/>
      </w:pPr>
      <w:r>
        <w:t>сроки и порядок проведения заседаний Молодежного парламента;</w:t>
      </w:r>
    </w:p>
    <w:p w:rsidR="007D1FBE" w:rsidRDefault="007D1FBE">
      <w:pPr>
        <w:pStyle w:val="ConsPlusNormal"/>
        <w:spacing w:before="220"/>
        <w:ind w:firstLine="540"/>
        <w:jc w:val="both"/>
      </w:pPr>
      <w:r>
        <w:t>полномочия, порядок формирования и деятельности комитетов и рабочих групп Молодежного парламента;</w:t>
      </w:r>
    </w:p>
    <w:p w:rsidR="007D1FBE" w:rsidRDefault="007D1FBE">
      <w:pPr>
        <w:pStyle w:val="ConsPlusNormal"/>
        <w:spacing w:before="220"/>
        <w:ind w:firstLine="540"/>
        <w:jc w:val="both"/>
      </w:pPr>
      <w:r>
        <w:t>порядок подготовки ежегодного доклада Молодежного парламента о его деятельности;</w:t>
      </w:r>
    </w:p>
    <w:p w:rsidR="007D1FBE" w:rsidRDefault="007D1FBE">
      <w:pPr>
        <w:pStyle w:val="ConsPlusNormal"/>
        <w:spacing w:before="220"/>
        <w:ind w:firstLine="540"/>
        <w:jc w:val="both"/>
      </w:pPr>
      <w:r>
        <w:t>иные вопросы организации и порядка деятельности Молодежного парламента в соответствии с настоящим Положением.</w:t>
      </w:r>
    </w:p>
    <w:p w:rsidR="007D1FBE" w:rsidRDefault="007D1FBE">
      <w:pPr>
        <w:pStyle w:val="ConsPlusNormal"/>
        <w:jc w:val="both"/>
      </w:pPr>
    </w:p>
    <w:p w:rsidR="007D1FBE" w:rsidRDefault="007D1FBE">
      <w:pPr>
        <w:pStyle w:val="ConsPlusTitle"/>
        <w:jc w:val="center"/>
        <w:outlineLvl w:val="1"/>
      </w:pPr>
      <w:bookmarkStart w:id="1" w:name="P60"/>
      <w:bookmarkEnd w:id="1"/>
      <w:r>
        <w:t>2. Полномочия Молодежного парламента</w:t>
      </w:r>
    </w:p>
    <w:p w:rsidR="007D1FBE" w:rsidRDefault="007D1FBE">
      <w:pPr>
        <w:pStyle w:val="ConsPlusNormal"/>
        <w:jc w:val="both"/>
      </w:pPr>
    </w:p>
    <w:p w:rsidR="007D1FBE" w:rsidRDefault="007D1FBE">
      <w:pPr>
        <w:pStyle w:val="ConsPlusNormal"/>
        <w:ind w:firstLine="540"/>
        <w:jc w:val="both"/>
      </w:pPr>
      <w:r>
        <w:t>5. Направлениями деятельности Молодежного парламента являются:</w:t>
      </w:r>
    </w:p>
    <w:p w:rsidR="007D1FBE" w:rsidRDefault="007D1FBE">
      <w:pPr>
        <w:pStyle w:val="ConsPlusNormal"/>
        <w:spacing w:before="220"/>
        <w:ind w:firstLine="540"/>
        <w:jc w:val="both"/>
      </w:pPr>
      <w:r>
        <w:lastRenderedPageBreak/>
        <w:t>1) участие в подготовке и обсуждении проектов нормативных правовых актов;</w:t>
      </w:r>
    </w:p>
    <w:p w:rsidR="007D1FBE" w:rsidRDefault="007D1FBE">
      <w:pPr>
        <w:pStyle w:val="ConsPlusNormal"/>
        <w:spacing w:before="220"/>
        <w:ind w:firstLine="540"/>
        <w:jc w:val="both"/>
      </w:pPr>
      <w:r>
        <w:t>2) обеспечение молодежи объективной информацией о деятельности органов государственной власти и органов местного самоуправления муниципальных образований Рязанской области, изучение ее мнения о результатах этой деятельности, внесение предложений на рассмотрение органов государственной власти Рязанской области и органов местного самоуправления;</w:t>
      </w:r>
    </w:p>
    <w:p w:rsidR="007D1FBE" w:rsidRDefault="007D1FBE">
      <w:pPr>
        <w:pStyle w:val="ConsPlusNormal"/>
        <w:spacing w:before="220"/>
        <w:ind w:firstLine="540"/>
        <w:jc w:val="both"/>
      </w:pPr>
      <w:r>
        <w:t>3) содействие трудовому, социальному, правовому, образовательному, культурному, нравственному, патриотическому и физическому развитию молодежи;</w:t>
      </w:r>
    </w:p>
    <w:p w:rsidR="007D1FBE" w:rsidRDefault="007D1FBE">
      <w:pPr>
        <w:pStyle w:val="ConsPlusNormal"/>
        <w:spacing w:before="220"/>
        <w:ind w:firstLine="540"/>
        <w:jc w:val="both"/>
      </w:pPr>
      <w:r>
        <w:t>4) приобретение молодыми гражданами навыков парламентской деятельности и законопроектной работы;</w:t>
      </w:r>
    </w:p>
    <w:p w:rsidR="007D1FBE" w:rsidRDefault="007D1FBE">
      <w:pPr>
        <w:pStyle w:val="ConsPlusNormal"/>
        <w:spacing w:before="220"/>
        <w:ind w:firstLine="540"/>
        <w:jc w:val="both"/>
      </w:pPr>
      <w:r>
        <w:t>5) обеспечение взаимодействия Молодежного парламента с Молодежным парламентом при Государственной Думе Федерального Собрания Российской Федерации, Палатой молодых законодателей при Совете Федерации Федерального Собрания Российской Федерации, другими молодежными объединениями и структурами, созданными при органах государственной власти и местного самоуправления в субъектах Российской Федерации.</w:t>
      </w:r>
    </w:p>
    <w:p w:rsidR="007D1FBE" w:rsidRDefault="007D1FBE">
      <w:pPr>
        <w:pStyle w:val="ConsPlusNormal"/>
        <w:jc w:val="both"/>
      </w:pPr>
      <w:r>
        <w:t xml:space="preserve">(в ред. </w:t>
      </w:r>
      <w:hyperlink r:id="rId26">
        <w:r>
          <w:rPr>
            <w:color w:val="0000FF"/>
          </w:rPr>
          <w:t>Постановления</w:t>
        </w:r>
      </w:hyperlink>
      <w:r>
        <w:t xml:space="preserve"> Рязанской областной Думы от 13.12.2023 N 538-VII РОД)</w:t>
      </w:r>
    </w:p>
    <w:p w:rsidR="007D1FBE" w:rsidRDefault="007D1FBE">
      <w:pPr>
        <w:pStyle w:val="ConsPlusNormal"/>
        <w:spacing w:before="220"/>
        <w:ind w:firstLine="540"/>
        <w:jc w:val="both"/>
      </w:pPr>
      <w:r>
        <w:t>6. Молодежный парламент вправе:</w:t>
      </w:r>
    </w:p>
    <w:p w:rsidR="007D1FBE" w:rsidRDefault="007D1FBE">
      <w:pPr>
        <w:pStyle w:val="ConsPlusNormal"/>
        <w:spacing w:before="220"/>
        <w:ind w:firstLine="540"/>
        <w:jc w:val="both"/>
      </w:pPr>
      <w:r>
        <w:t>1) обсуждать проекты федеральных законов и законов Рязанской области;</w:t>
      </w:r>
    </w:p>
    <w:p w:rsidR="007D1FBE" w:rsidRDefault="007D1FBE">
      <w:pPr>
        <w:pStyle w:val="ConsPlusNormal"/>
        <w:spacing w:before="220"/>
        <w:ind w:firstLine="540"/>
        <w:jc w:val="both"/>
      </w:pPr>
      <w:r>
        <w:t>2) самостоятельно разрабатывать проекты нормативных правовых актов;</w:t>
      </w:r>
    </w:p>
    <w:p w:rsidR="007D1FBE" w:rsidRDefault="007D1FBE">
      <w:pPr>
        <w:pStyle w:val="ConsPlusNormal"/>
        <w:spacing w:before="220"/>
        <w:ind w:firstLine="540"/>
        <w:jc w:val="both"/>
      </w:pPr>
      <w:r>
        <w:t>3) по направлениям своей деятельности разрабатывать, принимать и вносить рекомендации и предложения для рассмотрения их на заседаниях органов государственной власти Рязанской области, органов местного самоуправления муниципальных образований Рязанской области;</w:t>
      </w:r>
    </w:p>
    <w:p w:rsidR="007D1FBE" w:rsidRDefault="007D1FBE">
      <w:pPr>
        <w:pStyle w:val="ConsPlusNormal"/>
        <w:spacing w:before="220"/>
        <w:ind w:firstLine="540"/>
        <w:jc w:val="both"/>
      </w:pPr>
      <w:r>
        <w:t>4) осуществлять подготовку и участвовать в реализации мероприятий по направлениям своей деятельности;</w:t>
      </w:r>
    </w:p>
    <w:p w:rsidR="007D1FBE" w:rsidRDefault="007D1FBE">
      <w:pPr>
        <w:pStyle w:val="ConsPlusNormal"/>
        <w:spacing w:before="220"/>
        <w:ind w:firstLine="540"/>
        <w:jc w:val="both"/>
      </w:pPr>
      <w:r>
        <w:t>5) в установленном порядке направлять своих представителей для участия в заседаниях, проводимых органами государственной власти Рязанской области, органами местного самоуправления муниципальных образований Рязанской области;</w:t>
      </w:r>
    </w:p>
    <w:p w:rsidR="007D1FBE" w:rsidRDefault="007D1FBE">
      <w:pPr>
        <w:pStyle w:val="ConsPlusNormal"/>
        <w:spacing w:before="220"/>
        <w:ind w:firstLine="540"/>
        <w:jc w:val="both"/>
      </w:pPr>
      <w:r>
        <w:t>6) анализировать ситуацию в молодежной среде, оказывать содействие в активизации участия молодежи в общественно-политической жизни, социально-экономическом развитии Рязанской области;</w:t>
      </w:r>
    </w:p>
    <w:p w:rsidR="007D1FBE" w:rsidRDefault="007D1FBE">
      <w:pPr>
        <w:pStyle w:val="ConsPlusNormal"/>
        <w:spacing w:before="220"/>
        <w:ind w:firstLine="540"/>
        <w:jc w:val="both"/>
      </w:pPr>
      <w:r>
        <w:t>7) разрабатывать обзорные и аналитические материалы, содействующие выработке у молодежи активной гражданской позиции.</w:t>
      </w:r>
    </w:p>
    <w:p w:rsidR="007D1FBE" w:rsidRDefault="007D1FBE">
      <w:pPr>
        <w:pStyle w:val="ConsPlusNormal"/>
        <w:spacing w:before="220"/>
        <w:ind w:firstLine="540"/>
        <w:jc w:val="both"/>
      </w:pPr>
      <w:r>
        <w:t>7. Решения Молодежного парламента принимаются большинством голосов от числа присутствующих на заседании членов Молодежного парламента и носят рекомендательный характер.</w:t>
      </w:r>
    </w:p>
    <w:p w:rsidR="007D1FBE" w:rsidRDefault="007D1FBE">
      <w:pPr>
        <w:pStyle w:val="ConsPlusNormal"/>
        <w:spacing w:before="220"/>
        <w:ind w:firstLine="540"/>
        <w:jc w:val="both"/>
      </w:pPr>
      <w:r>
        <w:t>8. Молодежный парламент ежегодно готовит доклад о своей деятельности. Доклад размещается в информационно-телекоммуникационной сети Интернет на сайте Рязанской областной Думы.</w:t>
      </w:r>
    </w:p>
    <w:p w:rsidR="007D1FBE" w:rsidRDefault="007D1FBE">
      <w:pPr>
        <w:pStyle w:val="ConsPlusNormal"/>
        <w:spacing w:before="220"/>
        <w:ind w:firstLine="540"/>
        <w:jc w:val="both"/>
      </w:pPr>
      <w:r>
        <w:t>9. Ежегодный доклад Молодежного парламента заслушивается на заседании комитета Рязанской областной Думы, к основным направлениям деятельности которого относятся государственное устройство и местное самоуправление.</w:t>
      </w:r>
    </w:p>
    <w:p w:rsidR="007D1FBE" w:rsidRDefault="007D1FBE">
      <w:pPr>
        <w:pStyle w:val="ConsPlusNormal"/>
        <w:jc w:val="both"/>
      </w:pPr>
      <w:r>
        <w:lastRenderedPageBreak/>
        <w:t>(</w:t>
      </w:r>
      <w:proofErr w:type="gramStart"/>
      <w:r>
        <w:t>в</w:t>
      </w:r>
      <w:proofErr w:type="gramEnd"/>
      <w:r>
        <w:t xml:space="preserve"> ред. </w:t>
      </w:r>
      <w:hyperlink r:id="rId27">
        <w:r>
          <w:rPr>
            <w:color w:val="0000FF"/>
          </w:rPr>
          <w:t>Постановления</w:t>
        </w:r>
      </w:hyperlink>
      <w:r>
        <w:t xml:space="preserve"> Рязанской областной Думы от 05.11.2015 N 79-VI РОД)</w:t>
      </w:r>
    </w:p>
    <w:p w:rsidR="007D1FBE" w:rsidRDefault="007D1FBE">
      <w:pPr>
        <w:pStyle w:val="ConsPlusNormal"/>
        <w:jc w:val="both"/>
      </w:pPr>
    </w:p>
    <w:p w:rsidR="007D1FBE" w:rsidRDefault="007D1FBE">
      <w:pPr>
        <w:pStyle w:val="ConsPlusTitle"/>
        <w:jc w:val="center"/>
        <w:outlineLvl w:val="1"/>
      </w:pPr>
      <w:r>
        <w:t>3. Порядок формирования Молодежного парламента</w:t>
      </w:r>
    </w:p>
    <w:p w:rsidR="007D1FBE" w:rsidRDefault="007D1FBE">
      <w:pPr>
        <w:pStyle w:val="ConsPlusNormal"/>
        <w:jc w:val="both"/>
      </w:pPr>
    </w:p>
    <w:p w:rsidR="007D1FBE" w:rsidRDefault="007D1FBE">
      <w:pPr>
        <w:pStyle w:val="ConsPlusNormal"/>
        <w:ind w:firstLine="540"/>
        <w:jc w:val="both"/>
      </w:pPr>
      <w:r>
        <w:t>10. Молодежный парламент состоит из 40 членов и формируется на срок полномочий депутатов Рязанской областной Думы.</w:t>
      </w:r>
    </w:p>
    <w:p w:rsidR="007D1FBE" w:rsidRDefault="007D1FBE">
      <w:pPr>
        <w:pStyle w:val="ConsPlusNormal"/>
        <w:jc w:val="both"/>
      </w:pPr>
      <w:r>
        <w:t>(</w:t>
      </w:r>
      <w:proofErr w:type="gramStart"/>
      <w:r>
        <w:t>в</w:t>
      </w:r>
      <w:proofErr w:type="gramEnd"/>
      <w:r>
        <w:t xml:space="preserve"> ред. </w:t>
      </w:r>
      <w:hyperlink r:id="rId28">
        <w:r>
          <w:rPr>
            <w:color w:val="0000FF"/>
          </w:rPr>
          <w:t>Постановления</w:t>
        </w:r>
      </w:hyperlink>
      <w:r>
        <w:t xml:space="preserve"> Рязанской областной Думы от 09.09.2020 N 286-VI РОД)</w:t>
      </w:r>
    </w:p>
    <w:p w:rsidR="007D1FBE" w:rsidRDefault="007D1FBE">
      <w:pPr>
        <w:pStyle w:val="ConsPlusNormal"/>
        <w:spacing w:before="220"/>
        <w:ind w:firstLine="540"/>
        <w:jc w:val="both"/>
      </w:pPr>
      <w:r>
        <w:t>11. Молодежный парламент является правомочным, если он сформирован в количестве не менее двух третей от установленного числа членов Молодежного парламента.</w:t>
      </w:r>
    </w:p>
    <w:p w:rsidR="007D1FBE" w:rsidRDefault="007D1FBE">
      <w:pPr>
        <w:pStyle w:val="ConsPlusNormal"/>
        <w:spacing w:before="220"/>
        <w:ind w:firstLine="540"/>
        <w:jc w:val="both"/>
      </w:pPr>
      <w:r>
        <w:t>12. Членом Молодежного парламента может быть гражданин Российской Федерации в возрасте от 18 до 35 лет, проживающий на территории Рязанской области.</w:t>
      </w:r>
    </w:p>
    <w:p w:rsidR="007D1FBE" w:rsidRDefault="007D1FBE">
      <w:pPr>
        <w:pStyle w:val="ConsPlusNormal"/>
        <w:jc w:val="both"/>
      </w:pPr>
      <w:r>
        <w:t>(</w:t>
      </w:r>
      <w:proofErr w:type="gramStart"/>
      <w:r>
        <w:t>в</w:t>
      </w:r>
      <w:proofErr w:type="gramEnd"/>
      <w:r>
        <w:t xml:space="preserve"> ред. </w:t>
      </w:r>
      <w:hyperlink r:id="rId29">
        <w:r>
          <w:rPr>
            <w:color w:val="0000FF"/>
          </w:rPr>
          <w:t>Постановления</w:t>
        </w:r>
      </w:hyperlink>
      <w:r>
        <w:t xml:space="preserve"> Рязанской областной Думы от 23.11.2020 N 65-VII РОД)</w:t>
      </w:r>
    </w:p>
    <w:p w:rsidR="007D1FBE" w:rsidRDefault="007D1FBE">
      <w:pPr>
        <w:pStyle w:val="ConsPlusNormal"/>
        <w:spacing w:before="220"/>
        <w:ind w:firstLine="540"/>
        <w:jc w:val="both"/>
      </w:pPr>
      <w:bookmarkStart w:id="2" w:name="P89"/>
      <w:bookmarkEnd w:id="2"/>
      <w:r>
        <w:t>13. Членами Молодежного парламента не могут быть:</w:t>
      </w:r>
    </w:p>
    <w:p w:rsidR="007D1FBE" w:rsidRDefault="007D1FBE">
      <w:pPr>
        <w:pStyle w:val="ConsPlusNormal"/>
        <w:spacing w:before="220"/>
        <w:ind w:firstLine="540"/>
        <w:jc w:val="both"/>
      </w:pPr>
      <w:r>
        <w:t>1) лица, признанные судом недееспособными или ограниченно дееспособными;</w:t>
      </w:r>
    </w:p>
    <w:p w:rsidR="007D1FBE" w:rsidRDefault="007D1FBE">
      <w:pPr>
        <w:pStyle w:val="ConsPlusNormal"/>
        <w:spacing w:before="220"/>
        <w:ind w:firstLine="540"/>
        <w:jc w:val="both"/>
      </w:pPr>
      <w:r>
        <w:t>2) лица, имеющие неснятую или непогашенную судимость.</w:t>
      </w:r>
    </w:p>
    <w:p w:rsidR="007D1FBE" w:rsidRDefault="007D1FBE">
      <w:pPr>
        <w:pStyle w:val="ConsPlusNormal"/>
        <w:spacing w:before="220"/>
        <w:ind w:firstLine="540"/>
        <w:jc w:val="both"/>
      </w:pPr>
      <w:r>
        <w:t>14. Молодежный парламент формируется на добровольной основе по представлению депутатских объединений в Рязанской областной Думе пропорционально количеству депутатов областной Думы, входящих в состав депутатского объединения. Депутат, не входящий в состав депутатского объединения, вправе предложить в состав Молодежного парламента не более одной кандидатуры.</w:t>
      </w:r>
    </w:p>
    <w:p w:rsidR="007D1FBE" w:rsidRDefault="007D1FBE">
      <w:pPr>
        <w:pStyle w:val="ConsPlusNormal"/>
        <w:spacing w:before="220"/>
        <w:ind w:firstLine="540"/>
        <w:jc w:val="both"/>
      </w:pPr>
      <w:r>
        <w:t>Персональный состав Молодежного парламента утверждается распоряжением председателя Рязанской областной Думы.</w:t>
      </w:r>
    </w:p>
    <w:p w:rsidR="007D1FBE" w:rsidRDefault="007D1FBE">
      <w:pPr>
        <w:pStyle w:val="ConsPlusNormal"/>
        <w:spacing w:before="220"/>
        <w:ind w:firstLine="540"/>
        <w:jc w:val="both"/>
      </w:pPr>
      <w:bookmarkStart w:id="3" w:name="P94"/>
      <w:bookmarkEnd w:id="3"/>
      <w:r>
        <w:t xml:space="preserve">15. До утверждения персонального состава молодежного парламента депутатские объединения, депутаты, не входящие в состав депутатских объединений, представляют в комитет областной Думы, к основным направлениям деятельности которого относятся государственное устройство и местное </w:t>
      </w:r>
      <w:proofErr w:type="gramStart"/>
      <w:r>
        <w:t>самоуправление</w:t>
      </w:r>
      <w:proofErr w:type="gramEnd"/>
      <w:r>
        <w:t xml:space="preserve"> следующие документы:</w:t>
      </w:r>
    </w:p>
    <w:p w:rsidR="007D1FBE" w:rsidRDefault="007D1FBE">
      <w:pPr>
        <w:pStyle w:val="ConsPlusNormal"/>
        <w:jc w:val="both"/>
      </w:pPr>
      <w:r>
        <w:t xml:space="preserve">(в ред. </w:t>
      </w:r>
      <w:hyperlink r:id="rId30">
        <w:r>
          <w:rPr>
            <w:color w:val="0000FF"/>
          </w:rPr>
          <w:t>Постановления</w:t>
        </w:r>
      </w:hyperlink>
      <w:r>
        <w:t xml:space="preserve"> Рязанской областной Думы от 05.11.2015 N 79-VI РОД)</w:t>
      </w:r>
    </w:p>
    <w:p w:rsidR="007D1FBE" w:rsidRDefault="007D1FBE">
      <w:pPr>
        <w:pStyle w:val="ConsPlusNormal"/>
        <w:spacing w:before="220"/>
        <w:ind w:firstLine="540"/>
        <w:jc w:val="both"/>
      </w:pPr>
      <w:r>
        <w:t>1) решение депутатского объединения, представление депутата, не входящего в состав депутатского объединения, о делегировании кандидата в члены Молодежного парламента;</w:t>
      </w:r>
    </w:p>
    <w:p w:rsidR="007D1FBE" w:rsidRDefault="007D1FBE">
      <w:pPr>
        <w:pStyle w:val="ConsPlusNormal"/>
        <w:spacing w:before="220"/>
        <w:ind w:firstLine="540"/>
        <w:jc w:val="both"/>
      </w:pPr>
      <w:r>
        <w:t>2) письменное согласие кандидата на включение его в состав Молодежного парламента;</w:t>
      </w:r>
    </w:p>
    <w:p w:rsidR="007D1FBE" w:rsidRDefault="007D1FBE">
      <w:pPr>
        <w:pStyle w:val="ConsPlusNormal"/>
        <w:spacing w:before="220"/>
        <w:ind w:firstLine="540"/>
        <w:jc w:val="both"/>
      </w:pPr>
      <w:r>
        <w:t>3) копию паспорта кандидата;</w:t>
      </w:r>
    </w:p>
    <w:p w:rsidR="007D1FBE" w:rsidRDefault="007D1FBE">
      <w:pPr>
        <w:pStyle w:val="ConsPlusNormal"/>
        <w:spacing w:before="220"/>
        <w:ind w:firstLine="540"/>
        <w:jc w:val="both"/>
      </w:pPr>
      <w:r>
        <w:t>4) анкету;</w:t>
      </w:r>
    </w:p>
    <w:p w:rsidR="007D1FBE" w:rsidRDefault="007D1FBE">
      <w:pPr>
        <w:pStyle w:val="ConsPlusNormal"/>
        <w:spacing w:before="220"/>
        <w:ind w:firstLine="540"/>
        <w:jc w:val="both"/>
      </w:pPr>
      <w:r>
        <w:t>5) письменное согласие кандидата на обработку персональных данных.</w:t>
      </w:r>
    </w:p>
    <w:p w:rsidR="007D1FBE" w:rsidRDefault="007D1FBE">
      <w:pPr>
        <w:pStyle w:val="ConsPlusNormal"/>
        <w:jc w:val="both"/>
      </w:pPr>
      <w:r>
        <w:t xml:space="preserve">(пп. 5 введен </w:t>
      </w:r>
      <w:hyperlink r:id="rId31">
        <w:r>
          <w:rPr>
            <w:color w:val="0000FF"/>
          </w:rPr>
          <w:t>Постановлением</w:t>
        </w:r>
      </w:hyperlink>
      <w:r>
        <w:t xml:space="preserve"> Рязанской областной Думы от 09.09.2020 N 286-VI РОД)</w:t>
      </w:r>
    </w:p>
    <w:p w:rsidR="007D1FBE" w:rsidRDefault="007D1FBE">
      <w:pPr>
        <w:pStyle w:val="ConsPlusNormal"/>
        <w:spacing w:before="220"/>
        <w:ind w:firstLine="540"/>
        <w:jc w:val="both"/>
      </w:pPr>
      <w:r>
        <w:t xml:space="preserve">16. Полномочия члена Молодежного парламента начинаются со дня утверждения персонального состава Молодежного парламента и заканчиваются одновременно с окончанием </w:t>
      </w:r>
      <w:proofErr w:type="gramStart"/>
      <w:r>
        <w:t>срока полномочий депутатов областной Думы действующего созыва</w:t>
      </w:r>
      <w:proofErr w:type="gramEnd"/>
      <w:r>
        <w:t>.</w:t>
      </w:r>
    </w:p>
    <w:p w:rsidR="007D1FBE" w:rsidRDefault="007D1FBE">
      <w:pPr>
        <w:pStyle w:val="ConsPlusNormal"/>
        <w:jc w:val="both"/>
      </w:pPr>
    </w:p>
    <w:p w:rsidR="007D1FBE" w:rsidRDefault="007D1FBE">
      <w:pPr>
        <w:pStyle w:val="ConsPlusTitle"/>
        <w:jc w:val="center"/>
        <w:outlineLvl w:val="1"/>
      </w:pPr>
      <w:r>
        <w:t>4. Организация деятельности Молодежного парламента</w:t>
      </w:r>
    </w:p>
    <w:p w:rsidR="007D1FBE" w:rsidRDefault="007D1FBE">
      <w:pPr>
        <w:pStyle w:val="ConsPlusNormal"/>
        <w:jc w:val="both"/>
      </w:pPr>
    </w:p>
    <w:p w:rsidR="007D1FBE" w:rsidRDefault="007D1FBE">
      <w:pPr>
        <w:pStyle w:val="ConsPlusNormal"/>
        <w:ind w:firstLine="540"/>
        <w:jc w:val="both"/>
      </w:pPr>
      <w:r>
        <w:t>17. Основной формой деятельности Молодежного парламента является заседание Молодежного парламента.</w:t>
      </w:r>
    </w:p>
    <w:p w:rsidR="007D1FBE" w:rsidRDefault="007D1FBE">
      <w:pPr>
        <w:pStyle w:val="ConsPlusNormal"/>
        <w:spacing w:before="220"/>
        <w:ind w:firstLine="540"/>
        <w:jc w:val="both"/>
      </w:pPr>
      <w:r>
        <w:lastRenderedPageBreak/>
        <w:t>Молодежный парламент нового созыва собирается на свое первое заседание не позднее чем через месяц после утверждения персонального состава.</w:t>
      </w:r>
    </w:p>
    <w:p w:rsidR="007D1FBE" w:rsidRDefault="007D1FBE">
      <w:pPr>
        <w:pStyle w:val="ConsPlusNormal"/>
        <w:spacing w:before="220"/>
        <w:ind w:firstLine="540"/>
        <w:jc w:val="both"/>
      </w:pPr>
      <w:r>
        <w:t>18. Первое заседание Молодежного парламента нового созыва открывает и ведет до момента избрания председателя Молодежного парламента председатель комитета областной Думы, к основным направлениям деятельности которого относятся государственное устройство и местное самоуправление либо по его поручению его заместитель.</w:t>
      </w:r>
    </w:p>
    <w:p w:rsidR="007D1FBE" w:rsidRDefault="007D1FBE">
      <w:pPr>
        <w:pStyle w:val="ConsPlusNormal"/>
        <w:jc w:val="both"/>
      </w:pPr>
      <w:r>
        <w:t>(</w:t>
      </w:r>
      <w:proofErr w:type="gramStart"/>
      <w:r>
        <w:t>в</w:t>
      </w:r>
      <w:proofErr w:type="gramEnd"/>
      <w:r>
        <w:t xml:space="preserve"> ред. </w:t>
      </w:r>
      <w:hyperlink r:id="rId32">
        <w:r>
          <w:rPr>
            <w:color w:val="0000FF"/>
          </w:rPr>
          <w:t>Постановления</w:t>
        </w:r>
      </w:hyperlink>
      <w:r>
        <w:t xml:space="preserve"> Рязанской областной Думы от 05.11.2015 N 79-VI РОД)</w:t>
      </w:r>
    </w:p>
    <w:p w:rsidR="007D1FBE" w:rsidRDefault="007D1FBE">
      <w:pPr>
        <w:pStyle w:val="ConsPlusNormal"/>
        <w:spacing w:before="220"/>
        <w:ind w:firstLine="540"/>
        <w:jc w:val="both"/>
      </w:pPr>
      <w:r>
        <w:t>19. На своем первом заседании Молодежный парламент избирает председателя Молодежного парламента, первого заместителя и заместителя председателя Молодежного парламента, секретаря Молодежного парламента, принимает Регламент.</w:t>
      </w:r>
    </w:p>
    <w:p w:rsidR="007D1FBE" w:rsidRDefault="007D1FBE">
      <w:pPr>
        <w:pStyle w:val="ConsPlusNormal"/>
        <w:spacing w:before="220"/>
        <w:ind w:firstLine="540"/>
        <w:jc w:val="both"/>
      </w:pPr>
      <w:r>
        <w:t>Председатель Молодежного парламента, его заместители, а также секретарь Молодежного парламента считаются избранными, если за них проголосовало большинство от установленного числа членов Молодежного парламента.</w:t>
      </w:r>
    </w:p>
    <w:p w:rsidR="007D1FBE" w:rsidRDefault="007D1FBE">
      <w:pPr>
        <w:pStyle w:val="ConsPlusNormal"/>
        <w:spacing w:before="220"/>
        <w:ind w:firstLine="540"/>
        <w:jc w:val="both"/>
      </w:pPr>
      <w:r>
        <w:t>Кандидатуры на указанные должности вправе выдвигать не менее трех членов Молодежного парламента.</w:t>
      </w:r>
    </w:p>
    <w:p w:rsidR="007D1FBE" w:rsidRDefault="007D1FBE">
      <w:pPr>
        <w:pStyle w:val="ConsPlusNormal"/>
        <w:jc w:val="both"/>
      </w:pPr>
      <w:r>
        <w:t>(</w:t>
      </w:r>
      <w:proofErr w:type="gramStart"/>
      <w:r>
        <w:t>в</w:t>
      </w:r>
      <w:proofErr w:type="gramEnd"/>
      <w:r>
        <w:t xml:space="preserve"> ред. </w:t>
      </w:r>
      <w:hyperlink r:id="rId33">
        <w:r>
          <w:rPr>
            <w:color w:val="0000FF"/>
          </w:rPr>
          <w:t>Постановления</w:t>
        </w:r>
      </w:hyperlink>
      <w:r>
        <w:t xml:space="preserve"> Рязанской областной Думы от 09.09.2020 N 286-VI РОД)</w:t>
      </w:r>
    </w:p>
    <w:p w:rsidR="007D1FBE" w:rsidRDefault="007D1FBE">
      <w:pPr>
        <w:pStyle w:val="ConsPlusNormal"/>
        <w:spacing w:before="220"/>
        <w:ind w:firstLine="540"/>
        <w:jc w:val="both"/>
      </w:pPr>
      <w:r>
        <w:t>20. Заседания Молодежного парламента проводятся не реже одного раза в шесть месяцев.</w:t>
      </w:r>
    </w:p>
    <w:p w:rsidR="007D1FBE" w:rsidRDefault="007D1FBE">
      <w:pPr>
        <w:pStyle w:val="ConsPlusNormal"/>
        <w:spacing w:before="220"/>
        <w:ind w:firstLine="540"/>
        <w:jc w:val="both"/>
      </w:pPr>
      <w:r>
        <w:t>21. Заседание Молодежного парламента правомочно, если на нем присутствуют не менее половины от установленного числа членов Молодежного парламента.</w:t>
      </w:r>
    </w:p>
    <w:p w:rsidR="007D1FBE" w:rsidRDefault="007D1FBE">
      <w:pPr>
        <w:pStyle w:val="ConsPlusNormal"/>
        <w:spacing w:before="220"/>
        <w:ind w:firstLine="540"/>
        <w:jc w:val="both"/>
      </w:pPr>
      <w:r>
        <w:t>22. В работе заседания могут принимать участие представители органов государственной власти и органов местного самоуправления муниципальных образований Рязанской области, заинтересованных организаций.</w:t>
      </w:r>
    </w:p>
    <w:p w:rsidR="007D1FBE" w:rsidRDefault="007D1FBE">
      <w:pPr>
        <w:pStyle w:val="ConsPlusNormal"/>
        <w:spacing w:before="220"/>
        <w:ind w:firstLine="540"/>
        <w:jc w:val="both"/>
      </w:pPr>
      <w:r>
        <w:t>23. Председатель Молодежного парламента:</w:t>
      </w:r>
    </w:p>
    <w:p w:rsidR="007D1FBE" w:rsidRDefault="007D1FBE">
      <w:pPr>
        <w:pStyle w:val="ConsPlusNormal"/>
        <w:spacing w:before="220"/>
        <w:ind w:firstLine="540"/>
        <w:jc w:val="both"/>
      </w:pPr>
      <w:r>
        <w:t>1) председательствует на заседаниях Молодежного парламента;</w:t>
      </w:r>
    </w:p>
    <w:p w:rsidR="007D1FBE" w:rsidRDefault="007D1FBE">
      <w:pPr>
        <w:pStyle w:val="ConsPlusNormal"/>
        <w:spacing w:before="220"/>
        <w:ind w:firstLine="540"/>
        <w:jc w:val="both"/>
      </w:pPr>
      <w:r>
        <w:t>2) организует деятельность Молодежного парламента;</w:t>
      </w:r>
    </w:p>
    <w:p w:rsidR="007D1FBE" w:rsidRDefault="007D1FBE">
      <w:pPr>
        <w:pStyle w:val="ConsPlusNormal"/>
        <w:spacing w:before="220"/>
        <w:ind w:firstLine="540"/>
        <w:jc w:val="both"/>
      </w:pPr>
      <w:r>
        <w:t>3) имеет право на созыв внеочередного заседания Молодежного парламента;</w:t>
      </w:r>
    </w:p>
    <w:p w:rsidR="007D1FBE" w:rsidRDefault="007D1FBE">
      <w:pPr>
        <w:pStyle w:val="ConsPlusNormal"/>
        <w:spacing w:before="220"/>
        <w:ind w:firstLine="540"/>
        <w:jc w:val="both"/>
      </w:pPr>
      <w:r>
        <w:t>4) подписывает решения, обращения и рекомендации Молодежного парламента;</w:t>
      </w:r>
    </w:p>
    <w:p w:rsidR="007D1FBE" w:rsidRDefault="007D1FBE">
      <w:pPr>
        <w:pStyle w:val="ConsPlusNormal"/>
        <w:spacing w:before="220"/>
        <w:ind w:firstLine="540"/>
        <w:jc w:val="both"/>
      </w:pPr>
      <w:r>
        <w:t>5) выполняет иные функции по реализации целей и задач Молодежного парламента.</w:t>
      </w:r>
    </w:p>
    <w:p w:rsidR="007D1FBE" w:rsidRDefault="007D1FBE">
      <w:pPr>
        <w:pStyle w:val="ConsPlusNormal"/>
        <w:spacing w:before="220"/>
        <w:ind w:firstLine="540"/>
        <w:jc w:val="both"/>
      </w:pPr>
      <w:r>
        <w:t>24. В случае отсутствия председателя или невозможности осуществления им своих обязанностей полномочия председателя Молодежного парламента осуществляет первый заместитель председателя Молодежного парламента.</w:t>
      </w:r>
    </w:p>
    <w:p w:rsidR="007D1FBE" w:rsidRDefault="007D1FBE">
      <w:pPr>
        <w:pStyle w:val="ConsPlusNormal"/>
        <w:spacing w:before="220"/>
        <w:ind w:firstLine="540"/>
        <w:jc w:val="both"/>
      </w:pPr>
      <w:r>
        <w:t>25. Секретарь Молодежного парламента:</w:t>
      </w:r>
    </w:p>
    <w:p w:rsidR="007D1FBE" w:rsidRDefault="007D1FBE">
      <w:pPr>
        <w:pStyle w:val="ConsPlusNormal"/>
        <w:spacing w:before="220"/>
        <w:ind w:firstLine="540"/>
        <w:jc w:val="both"/>
      </w:pPr>
      <w:r>
        <w:t>1) осуществляет организационное обеспечение деятельности Молодежного парламента;</w:t>
      </w:r>
    </w:p>
    <w:p w:rsidR="007D1FBE" w:rsidRDefault="007D1FBE">
      <w:pPr>
        <w:pStyle w:val="ConsPlusNormal"/>
        <w:spacing w:before="220"/>
        <w:ind w:firstLine="540"/>
        <w:jc w:val="both"/>
      </w:pPr>
      <w:r>
        <w:t>2) доводит до сведения членов Молодежного парламента информацию о месте и времени проведения заседаний Молодежного парламента;</w:t>
      </w:r>
    </w:p>
    <w:p w:rsidR="007D1FBE" w:rsidRDefault="007D1FBE">
      <w:pPr>
        <w:pStyle w:val="ConsPlusNormal"/>
        <w:spacing w:before="220"/>
        <w:ind w:firstLine="540"/>
        <w:jc w:val="both"/>
      </w:pPr>
      <w:r>
        <w:t>3) ведет документацию Молодежного парламента.</w:t>
      </w:r>
    </w:p>
    <w:p w:rsidR="007D1FBE" w:rsidRDefault="007D1FBE">
      <w:pPr>
        <w:pStyle w:val="ConsPlusNormal"/>
        <w:spacing w:before="220"/>
        <w:ind w:firstLine="540"/>
        <w:jc w:val="both"/>
      </w:pPr>
      <w:r>
        <w:t>26. Член Молодежного парламента имеет право:</w:t>
      </w:r>
    </w:p>
    <w:p w:rsidR="007D1FBE" w:rsidRDefault="007D1FBE">
      <w:pPr>
        <w:pStyle w:val="ConsPlusNormal"/>
        <w:spacing w:before="220"/>
        <w:ind w:firstLine="540"/>
        <w:jc w:val="both"/>
      </w:pPr>
      <w:r>
        <w:lastRenderedPageBreak/>
        <w:t>1) участвовать в подготовке решений по всем вопросам, касающимся деятельности Молодежного парламента;</w:t>
      </w:r>
    </w:p>
    <w:p w:rsidR="007D1FBE" w:rsidRDefault="007D1FBE">
      <w:pPr>
        <w:pStyle w:val="ConsPlusNormal"/>
        <w:spacing w:before="220"/>
        <w:ind w:firstLine="540"/>
        <w:jc w:val="both"/>
      </w:pPr>
      <w:r>
        <w:t>2) выдвигать кандидатов, избирать и быть избранным в руководящие органы Молодежного парламента;</w:t>
      </w:r>
    </w:p>
    <w:p w:rsidR="007D1FBE" w:rsidRDefault="007D1FBE">
      <w:pPr>
        <w:pStyle w:val="ConsPlusNormal"/>
        <w:spacing w:before="220"/>
        <w:ind w:firstLine="540"/>
        <w:jc w:val="both"/>
      </w:pPr>
      <w:r>
        <w:t>3) по приглашению рабочих групп, созданных в Рязанской областной Думе, принимать участие в их заседаниях;</w:t>
      </w:r>
    </w:p>
    <w:p w:rsidR="007D1FBE" w:rsidRDefault="007D1FBE">
      <w:pPr>
        <w:pStyle w:val="ConsPlusNormal"/>
        <w:jc w:val="both"/>
      </w:pPr>
      <w:r>
        <w:t xml:space="preserve">(в ред. </w:t>
      </w:r>
      <w:hyperlink r:id="rId34">
        <w:r>
          <w:rPr>
            <w:color w:val="0000FF"/>
          </w:rPr>
          <w:t>Постановления</w:t>
        </w:r>
      </w:hyperlink>
      <w:r>
        <w:t xml:space="preserve"> Рязанской областной Думы от 27.04.2016 N 122-VI РОД)</w:t>
      </w:r>
    </w:p>
    <w:p w:rsidR="007D1FBE" w:rsidRDefault="007D1FBE">
      <w:pPr>
        <w:pStyle w:val="ConsPlusNormal"/>
        <w:spacing w:before="220"/>
        <w:ind w:firstLine="540"/>
        <w:jc w:val="both"/>
      </w:pPr>
      <w:r>
        <w:t>4) присутствовать на открытых заседаниях Рязанской областной Думы и заседаниях комитетов Рязанской областной Думы.</w:t>
      </w:r>
    </w:p>
    <w:p w:rsidR="007D1FBE" w:rsidRDefault="007D1FBE">
      <w:pPr>
        <w:pStyle w:val="ConsPlusNormal"/>
        <w:jc w:val="both"/>
      </w:pPr>
      <w:r>
        <w:t xml:space="preserve">(пп. 4 введен </w:t>
      </w:r>
      <w:hyperlink r:id="rId35">
        <w:r>
          <w:rPr>
            <w:color w:val="0000FF"/>
          </w:rPr>
          <w:t>Постановлением</w:t>
        </w:r>
      </w:hyperlink>
      <w:r>
        <w:t xml:space="preserve"> Рязанской областной Думы от 27.04.2016 N 122-VI РОД)</w:t>
      </w:r>
    </w:p>
    <w:p w:rsidR="007D1FBE" w:rsidRDefault="007D1FBE">
      <w:pPr>
        <w:pStyle w:val="ConsPlusNormal"/>
        <w:spacing w:before="220"/>
        <w:ind w:firstLine="540"/>
        <w:jc w:val="both"/>
      </w:pPr>
      <w:r>
        <w:t>27. Член Молодежного парламента обязан:</w:t>
      </w:r>
    </w:p>
    <w:p w:rsidR="007D1FBE" w:rsidRDefault="007D1FBE">
      <w:pPr>
        <w:pStyle w:val="ConsPlusNormal"/>
        <w:spacing w:before="220"/>
        <w:ind w:firstLine="540"/>
        <w:jc w:val="both"/>
      </w:pPr>
      <w:r>
        <w:t>1) принимать участие в заседаниях Молодежного парламента;</w:t>
      </w:r>
    </w:p>
    <w:p w:rsidR="007D1FBE" w:rsidRDefault="007D1FBE">
      <w:pPr>
        <w:pStyle w:val="ConsPlusNormal"/>
        <w:spacing w:before="220"/>
        <w:ind w:firstLine="540"/>
        <w:jc w:val="both"/>
      </w:pPr>
      <w:r>
        <w:t>2) выполнять требования Регламента Молодежного парламента;</w:t>
      </w:r>
    </w:p>
    <w:p w:rsidR="007D1FBE" w:rsidRDefault="007D1FBE">
      <w:pPr>
        <w:pStyle w:val="ConsPlusNormal"/>
        <w:spacing w:before="220"/>
        <w:ind w:firstLine="540"/>
        <w:jc w:val="both"/>
      </w:pPr>
      <w:r>
        <w:t>3) выполнять решения Молодежного парламента, его руководящих органов.</w:t>
      </w:r>
    </w:p>
    <w:p w:rsidR="007D1FBE" w:rsidRDefault="007D1FBE">
      <w:pPr>
        <w:pStyle w:val="ConsPlusNormal"/>
        <w:jc w:val="both"/>
      </w:pPr>
    </w:p>
    <w:p w:rsidR="007D1FBE" w:rsidRDefault="007D1FBE">
      <w:pPr>
        <w:pStyle w:val="ConsPlusTitle"/>
        <w:jc w:val="center"/>
        <w:outlineLvl w:val="1"/>
      </w:pPr>
      <w:r>
        <w:t>5. Порядок прекращения полномочий Молодежного</w:t>
      </w:r>
    </w:p>
    <w:p w:rsidR="007D1FBE" w:rsidRDefault="007D1FBE">
      <w:pPr>
        <w:pStyle w:val="ConsPlusTitle"/>
        <w:jc w:val="center"/>
      </w:pPr>
      <w:r>
        <w:t>парламента и членов Молодежного парламента</w:t>
      </w:r>
    </w:p>
    <w:p w:rsidR="007D1FBE" w:rsidRDefault="007D1FBE">
      <w:pPr>
        <w:pStyle w:val="ConsPlusNormal"/>
        <w:jc w:val="both"/>
      </w:pPr>
    </w:p>
    <w:p w:rsidR="007D1FBE" w:rsidRDefault="007D1FBE">
      <w:pPr>
        <w:pStyle w:val="ConsPlusNormal"/>
        <w:ind w:firstLine="540"/>
        <w:jc w:val="both"/>
      </w:pPr>
      <w:r>
        <w:t>28. Молодежный парламент прекращает свои полномочия со дня прекращения полномочий депутатов Рязанской областной Думы.</w:t>
      </w:r>
    </w:p>
    <w:p w:rsidR="007D1FBE" w:rsidRDefault="007D1FBE">
      <w:pPr>
        <w:pStyle w:val="ConsPlusNormal"/>
        <w:spacing w:before="220"/>
        <w:ind w:firstLine="540"/>
        <w:jc w:val="both"/>
      </w:pPr>
      <w:r>
        <w:t>Молодежный парламент досрочно прекращает свои полномочия со дня досрочного прекращения полномочий Рязанской областной Думы.</w:t>
      </w:r>
    </w:p>
    <w:p w:rsidR="007D1FBE" w:rsidRDefault="007D1FBE">
      <w:pPr>
        <w:pStyle w:val="ConsPlusNormal"/>
        <w:spacing w:before="220"/>
        <w:ind w:firstLine="540"/>
        <w:jc w:val="both"/>
      </w:pPr>
      <w:r>
        <w:t>29. Полномочия председателя, первого заместителя и заместителя председателя, секретаря Молодежного парламента могут быть прекращены досрочно по следующим основаниям:</w:t>
      </w:r>
    </w:p>
    <w:p w:rsidR="007D1FBE" w:rsidRDefault="007D1FBE">
      <w:pPr>
        <w:pStyle w:val="ConsPlusNormal"/>
        <w:spacing w:before="220"/>
        <w:ind w:firstLine="540"/>
        <w:jc w:val="both"/>
      </w:pPr>
      <w:r>
        <w:t>1) письменное заявление о досрочном прекращении полномочий;</w:t>
      </w:r>
    </w:p>
    <w:p w:rsidR="007D1FBE" w:rsidRDefault="007D1FBE">
      <w:pPr>
        <w:pStyle w:val="ConsPlusNormal"/>
        <w:spacing w:before="220"/>
        <w:ind w:firstLine="540"/>
        <w:jc w:val="both"/>
      </w:pPr>
      <w:r>
        <w:t>2) мотивированное предложение о досрочном прекращении полномочий не менее 1/5 от установленного числа членов Молодежного парламента.</w:t>
      </w:r>
    </w:p>
    <w:p w:rsidR="007D1FBE" w:rsidRDefault="007D1FBE">
      <w:pPr>
        <w:pStyle w:val="ConsPlusNormal"/>
        <w:jc w:val="both"/>
      </w:pPr>
      <w:r>
        <w:t xml:space="preserve">(в ред. </w:t>
      </w:r>
      <w:hyperlink r:id="rId36">
        <w:r>
          <w:rPr>
            <w:color w:val="0000FF"/>
          </w:rPr>
          <w:t>Постановления</w:t>
        </w:r>
      </w:hyperlink>
      <w:r>
        <w:t xml:space="preserve"> Рязанской областной Думы от 09.09.2020 N 286-VI РОД)</w:t>
      </w:r>
    </w:p>
    <w:p w:rsidR="007D1FBE" w:rsidRDefault="007D1FBE">
      <w:pPr>
        <w:pStyle w:val="ConsPlusNormal"/>
        <w:spacing w:before="220"/>
        <w:ind w:firstLine="540"/>
        <w:jc w:val="both"/>
      </w:pPr>
      <w:r>
        <w:t>30. Полномочия члена Молодежного парламента прекращаются досрочно решением Молодежного парламента в случаях:</w:t>
      </w:r>
    </w:p>
    <w:p w:rsidR="007D1FBE" w:rsidRDefault="007D1FBE">
      <w:pPr>
        <w:pStyle w:val="ConsPlusNormal"/>
        <w:spacing w:before="220"/>
        <w:ind w:firstLine="540"/>
        <w:jc w:val="both"/>
      </w:pPr>
      <w:r>
        <w:t>1) подачи письменного заявления членом Молодежного парламента;</w:t>
      </w:r>
    </w:p>
    <w:p w:rsidR="007D1FBE" w:rsidRDefault="007D1FBE">
      <w:pPr>
        <w:pStyle w:val="ConsPlusNormal"/>
        <w:spacing w:before="220"/>
        <w:ind w:firstLine="540"/>
        <w:jc w:val="both"/>
      </w:pPr>
      <w:r>
        <w:t>2) достижения членом Молодежного парламента 36-летнего возраста;</w:t>
      </w:r>
    </w:p>
    <w:p w:rsidR="007D1FBE" w:rsidRDefault="007D1FBE">
      <w:pPr>
        <w:pStyle w:val="ConsPlusNormal"/>
        <w:jc w:val="both"/>
      </w:pPr>
      <w:r>
        <w:t xml:space="preserve">(в ред. </w:t>
      </w:r>
      <w:hyperlink r:id="rId37">
        <w:r>
          <w:rPr>
            <w:color w:val="0000FF"/>
          </w:rPr>
          <w:t>Постановления</w:t>
        </w:r>
      </w:hyperlink>
      <w:r>
        <w:t xml:space="preserve"> Рязанской областной Думы от 27.09.2021 N 304-VII РОД)</w:t>
      </w:r>
    </w:p>
    <w:p w:rsidR="007D1FBE" w:rsidRDefault="007D1FBE">
      <w:pPr>
        <w:pStyle w:val="ConsPlusNormal"/>
        <w:spacing w:before="220"/>
        <w:ind w:firstLine="540"/>
        <w:jc w:val="both"/>
      </w:pPr>
      <w:r>
        <w:t xml:space="preserve">3) наступления обстоятельств, предусмотренных </w:t>
      </w:r>
      <w:hyperlink w:anchor="P89">
        <w:r>
          <w:rPr>
            <w:color w:val="0000FF"/>
          </w:rPr>
          <w:t>пунктом 13</w:t>
        </w:r>
      </w:hyperlink>
      <w:r>
        <w:t xml:space="preserve"> настоящего Положения;</w:t>
      </w:r>
    </w:p>
    <w:p w:rsidR="007D1FBE" w:rsidRDefault="007D1FBE">
      <w:pPr>
        <w:pStyle w:val="ConsPlusNormal"/>
        <w:spacing w:before="220"/>
        <w:ind w:firstLine="540"/>
        <w:jc w:val="both"/>
      </w:pPr>
      <w:r>
        <w:t>4) отзыва члена Молодежного парламента делегировавшим его депутатским объединением, депутатом, не входящим в состав депутатского объединения;</w:t>
      </w:r>
    </w:p>
    <w:p w:rsidR="007D1FBE" w:rsidRDefault="007D1FBE">
      <w:pPr>
        <w:pStyle w:val="ConsPlusNormal"/>
        <w:spacing w:before="220"/>
        <w:ind w:firstLine="540"/>
        <w:jc w:val="both"/>
      </w:pPr>
      <w:r>
        <w:t>5) отсутствия члена Молодежного парламента без уважительных причин более чем на двух заседаниях Молодежного парламента подряд.</w:t>
      </w:r>
    </w:p>
    <w:p w:rsidR="007D1FBE" w:rsidRDefault="007D1FBE">
      <w:pPr>
        <w:pStyle w:val="ConsPlusNormal"/>
        <w:spacing w:before="220"/>
        <w:ind w:firstLine="540"/>
        <w:jc w:val="both"/>
      </w:pPr>
      <w:r>
        <w:t xml:space="preserve">31. Решение о досрочном прекращении полномочий председателя, первого заместителя и </w:t>
      </w:r>
      <w:r>
        <w:lastRenderedPageBreak/>
        <w:t>заместителя председателя, секретаря Молодежного парламента, члена Молодежного парламента принимается большинством голосов от установленного числа членов Молодежного парламента.</w:t>
      </w:r>
    </w:p>
    <w:p w:rsidR="007D1FBE" w:rsidRDefault="007D1FBE">
      <w:pPr>
        <w:pStyle w:val="ConsPlusNormal"/>
        <w:spacing w:before="220"/>
        <w:ind w:firstLine="540"/>
        <w:jc w:val="both"/>
      </w:pPr>
      <w:r>
        <w:t>32. Решение Молодежного парламента является основанием для внесения изменения в распоряжение председателя Рязанской областной Думы о персональном составе Молодежного парламента.</w:t>
      </w:r>
    </w:p>
    <w:p w:rsidR="007D1FBE" w:rsidRDefault="007D1FBE">
      <w:pPr>
        <w:pStyle w:val="ConsPlusNormal"/>
        <w:jc w:val="both"/>
      </w:pPr>
    </w:p>
    <w:p w:rsidR="007D1FBE" w:rsidRDefault="007D1FBE">
      <w:pPr>
        <w:pStyle w:val="ConsPlusTitle"/>
        <w:jc w:val="center"/>
        <w:outlineLvl w:val="1"/>
      </w:pPr>
      <w:r>
        <w:t>6. Обеспечение деятельности Молодежного парламента</w:t>
      </w:r>
    </w:p>
    <w:p w:rsidR="007D1FBE" w:rsidRDefault="007D1FBE">
      <w:pPr>
        <w:pStyle w:val="ConsPlusNormal"/>
        <w:jc w:val="both"/>
      </w:pPr>
    </w:p>
    <w:p w:rsidR="007D1FBE" w:rsidRDefault="007D1FBE">
      <w:pPr>
        <w:pStyle w:val="ConsPlusNormal"/>
        <w:ind w:firstLine="540"/>
        <w:jc w:val="both"/>
      </w:pPr>
      <w:r>
        <w:t>33. Работу Молодежного парламента координирует заместитель Председателя Рязанской областной Думы, в ведении которого находятся вопросы государственного устройства.</w:t>
      </w:r>
    </w:p>
    <w:p w:rsidR="007D1FBE" w:rsidRDefault="007D1FBE">
      <w:pPr>
        <w:pStyle w:val="ConsPlusNormal"/>
        <w:jc w:val="both"/>
      </w:pPr>
      <w:r>
        <w:t>(</w:t>
      </w:r>
      <w:proofErr w:type="gramStart"/>
      <w:r>
        <w:t>в</w:t>
      </w:r>
      <w:proofErr w:type="gramEnd"/>
      <w:r>
        <w:t xml:space="preserve"> ред. Постановлений Рязанской областной Думы от 28.10.2020 </w:t>
      </w:r>
      <w:hyperlink r:id="rId38">
        <w:r>
          <w:rPr>
            <w:color w:val="0000FF"/>
          </w:rPr>
          <w:t>N 24-VII РОД</w:t>
        </w:r>
      </w:hyperlink>
      <w:r>
        <w:t xml:space="preserve">, от 27.10.2021 </w:t>
      </w:r>
      <w:hyperlink r:id="rId39">
        <w:r>
          <w:rPr>
            <w:color w:val="0000FF"/>
          </w:rPr>
          <w:t>N 354-VII РОД</w:t>
        </w:r>
      </w:hyperlink>
      <w:r>
        <w:t>)</w:t>
      </w:r>
    </w:p>
    <w:p w:rsidR="007D1FBE" w:rsidRDefault="007D1FBE">
      <w:pPr>
        <w:pStyle w:val="ConsPlusNormal"/>
        <w:spacing w:before="220"/>
        <w:ind w:firstLine="540"/>
        <w:jc w:val="both"/>
      </w:pPr>
      <w:r>
        <w:t>34. Методическое обеспечение деятельности Молодежного парламента осуществляет комитет Рязанской областной Думы, к основным направлениям деятельности которого относятся государственное устройство и местное самоуправление.</w:t>
      </w:r>
    </w:p>
    <w:p w:rsidR="007D1FBE" w:rsidRDefault="007D1FBE">
      <w:pPr>
        <w:pStyle w:val="ConsPlusNormal"/>
        <w:jc w:val="both"/>
      </w:pPr>
      <w:r>
        <w:t>(</w:t>
      </w:r>
      <w:proofErr w:type="gramStart"/>
      <w:r>
        <w:t>в</w:t>
      </w:r>
      <w:proofErr w:type="gramEnd"/>
      <w:r>
        <w:t xml:space="preserve"> ред. </w:t>
      </w:r>
      <w:hyperlink r:id="rId40">
        <w:r>
          <w:rPr>
            <w:color w:val="0000FF"/>
          </w:rPr>
          <w:t>Постановления</w:t>
        </w:r>
      </w:hyperlink>
      <w:r>
        <w:t xml:space="preserve"> Рязанской областной Думы от 05.11.2015 N 79-VI РОД)</w:t>
      </w:r>
    </w:p>
    <w:p w:rsidR="007D1FBE" w:rsidRDefault="007D1FBE">
      <w:pPr>
        <w:pStyle w:val="ConsPlusNormal"/>
        <w:spacing w:before="220"/>
        <w:ind w:firstLine="540"/>
        <w:jc w:val="both"/>
      </w:pPr>
      <w:r>
        <w:t>35. По поручению председателя Рязанской областной Думы материально-техническое обеспечение деятельности Молодежного парламента осуществляется аппаратом Рязанской областной Думы.</w:t>
      </w:r>
    </w:p>
    <w:p w:rsidR="007D1FBE" w:rsidRDefault="007D1FBE">
      <w:pPr>
        <w:pStyle w:val="ConsPlusNormal"/>
        <w:spacing w:before="220"/>
        <w:ind w:firstLine="540"/>
        <w:jc w:val="both"/>
      </w:pPr>
      <w:r>
        <w:t>36. Финансовое обеспечение деятельности Молодежного парламента осуществляется за счет средств бюджетной сметы Рязанской областной Думы на очередной финансовый год и плановый период.</w:t>
      </w:r>
    </w:p>
    <w:p w:rsidR="007D1FBE" w:rsidRDefault="007D1FBE">
      <w:pPr>
        <w:pStyle w:val="ConsPlusNormal"/>
        <w:jc w:val="both"/>
      </w:pPr>
      <w:r>
        <w:t>(</w:t>
      </w:r>
      <w:proofErr w:type="gramStart"/>
      <w:r>
        <w:t>п</w:t>
      </w:r>
      <w:proofErr w:type="gramEnd"/>
      <w:r>
        <w:t xml:space="preserve">. 36 введен </w:t>
      </w:r>
      <w:hyperlink r:id="rId41">
        <w:r>
          <w:rPr>
            <w:color w:val="0000FF"/>
          </w:rPr>
          <w:t>Постановлением</w:t>
        </w:r>
      </w:hyperlink>
      <w:r>
        <w:t xml:space="preserve"> Рязанской областной Думы от 13.11.2024 N 431-VII РОД)</w:t>
      </w:r>
    </w:p>
    <w:p w:rsidR="007D1FBE" w:rsidRDefault="007D1FBE">
      <w:pPr>
        <w:pStyle w:val="ConsPlusNormal"/>
        <w:spacing w:before="220"/>
        <w:ind w:firstLine="540"/>
        <w:jc w:val="both"/>
      </w:pPr>
      <w:bookmarkStart w:id="4" w:name="P168"/>
      <w:bookmarkEnd w:id="4"/>
      <w:r>
        <w:t xml:space="preserve">37. В рамках финансового обеспечения деятельности Молодежного парламента члену Молодежного парламента в связи с выполнением им полномочий, установленных </w:t>
      </w:r>
      <w:hyperlink w:anchor="P60">
        <w:r>
          <w:rPr>
            <w:color w:val="0000FF"/>
          </w:rPr>
          <w:t>разделом 2</w:t>
        </w:r>
      </w:hyperlink>
      <w:r>
        <w:t xml:space="preserve"> настоящего Положения, за пределами территории Рязанской области, а также за пределами Российской Федерации на основании распоряжения Председателя Рязанской областной Думы возмещаются:</w:t>
      </w:r>
    </w:p>
    <w:p w:rsidR="007D1FBE" w:rsidRDefault="007D1FBE">
      <w:pPr>
        <w:pStyle w:val="ConsPlusNormal"/>
        <w:spacing w:before="220"/>
        <w:ind w:firstLine="540"/>
        <w:jc w:val="both"/>
      </w:pPr>
      <w:proofErr w:type="gramStart"/>
      <w:r>
        <w:t>1) расходы по проезду к месту проведения соответствующего мероприятия и обратно (далее - транспортные расходы);</w:t>
      </w:r>
      <w:proofErr w:type="gramEnd"/>
    </w:p>
    <w:p w:rsidR="007D1FBE" w:rsidRDefault="007D1FBE">
      <w:pPr>
        <w:pStyle w:val="ConsPlusNormal"/>
        <w:spacing w:before="220"/>
        <w:ind w:firstLine="540"/>
        <w:jc w:val="both"/>
      </w:pPr>
      <w:r>
        <w:t>2) расходы по бронированию номера (места в номере), комнаты (места в комнате) и (или) проживанию в гостинице, отеле, гостевом доме и ином жилом помещении (далее - расходы по проживанию), кроме случая, когда члену Молодежного парламента предоставляется бесплатное помещение.</w:t>
      </w:r>
    </w:p>
    <w:p w:rsidR="007D1FBE" w:rsidRDefault="007D1FBE">
      <w:pPr>
        <w:pStyle w:val="ConsPlusNormal"/>
        <w:jc w:val="both"/>
      </w:pPr>
      <w:r>
        <w:t xml:space="preserve">(п. 37 введен </w:t>
      </w:r>
      <w:hyperlink r:id="rId42">
        <w:r>
          <w:rPr>
            <w:color w:val="0000FF"/>
          </w:rPr>
          <w:t>Постановлением</w:t>
        </w:r>
      </w:hyperlink>
      <w:r>
        <w:t xml:space="preserve"> Рязанской областной Думы от 13.11.2024 N 431-VII РОД)</w:t>
      </w:r>
    </w:p>
    <w:p w:rsidR="007D1FBE" w:rsidRDefault="007D1FBE">
      <w:pPr>
        <w:pStyle w:val="ConsPlusNormal"/>
        <w:spacing w:before="220"/>
        <w:ind w:firstLine="540"/>
        <w:jc w:val="both"/>
      </w:pPr>
      <w:r>
        <w:t>38. Транспортные расходы (включая оплату услуг по предоставлению в поездах постельных принадлежностей) возмещаются по фактическим затратам, подтвержденным соответствующими документами, с учетом следующих норм:</w:t>
      </w:r>
    </w:p>
    <w:p w:rsidR="007D1FBE" w:rsidRDefault="007D1FBE">
      <w:pPr>
        <w:pStyle w:val="ConsPlusNormal"/>
        <w:spacing w:before="220"/>
        <w:ind w:firstLine="540"/>
        <w:jc w:val="both"/>
      </w:pPr>
      <w:r>
        <w:t>1) воздушный транспорт - по тарифу экономического класса;</w:t>
      </w:r>
    </w:p>
    <w:p w:rsidR="007D1FBE" w:rsidRDefault="007D1FBE">
      <w:pPr>
        <w:pStyle w:val="ConsPlusNormal"/>
        <w:spacing w:before="220"/>
        <w:ind w:firstLine="540"/>
        <w:jc w:val="both"/>
      </w:pPr>
      <w:r>
        <w:t>2) морской и речной транспорт - по тарифам, устанавливаемым перевозчиком, но не выше стоимости проезда в четырехместной каюте с комплексным обслуживанием пассажиров;</w:t>
      </w:r>
    </w:p>
    <w:p w:rsidR="007D1FBE" w:rsidRDefault="007D1FBE">
      <w:pPr>
        <w:pStyle w:val="ConsPlusNormal"/>
        <w:spacing w:before="220"/>
        <w:ind w:firstLine="540"/>
        <w:jc w:val="both"/>
      </w:pPr>
      <w:r>
        <w:t>3) железнодорожный транспорт - в вагоне повышенной комфортности, отнесенном к вагону экономического класса, с четырехместными купе категории "К" или в вагоне категории "С" с местами для сидения;</w:t>
      </w:r>
    </w:p>
    <w:p w:rsidR="007D1FBE" w:rsidRDefault="007D1FBE">
      <w:pPr>
        <w:pStyle w:val="ConsPlusNormal"/>
        <w:spacing w:before="220"/>
        <w:ind w:firstLine="540"/>
        <w:jc w:val="both"/>
      </w:pPr>
      <w:r>
        <w:lastRenderedPageBreak/>
        <w:t>4) автомобильный транспорт - по тарифу, устанавливаемому перевозчиком для проезда в автотранспортном средстве общего пользования (кроме такси);</w:t>
      </w:r>
    </w:p>
    <w:p w:rsidR="007D1FBE" w:rsidRDefault="007D1FBE">
      <w:pPr>
        <w:pStyle w:val="ConsPlusNormal"/>
        <w:spacing w:before="220"/>
        <w:ind w:firstLine="540"/>
        <w:jc w:val="both"/>
      </w:pPr>
      <w:r>
        <w:t>5) метрополитен - по тарифу, устанавливаемому для проезда в метрополитене.</w:t>
      </w:r>
    </w:p>
    <w:p w:rsidR="007D1FBE" w:rsidRDefault="007D1FBE">
      <w:pPr>
        <w:pStyle w:val="ConsPlusNormal"/>
        <w:jc w:val="both"/>
      </w:pPr>
      <w:r>
        <w:t xml:space="preserve">(п. 38 введен </w:t>
      </w:r>
      <w:hyperlink r:id="rId43">
        <w:r>
          <w:rPr>
            <w:color w:val="0000FF"/>
          </w:rPr>
          <w:t>Постановлением</w:t>
        </w:r>
      </w:hyperlink>
      <w:r>
        <w:t xml:space="preserve"> Рязанской областной Думы от 13.11.2024 N 431-VII РОД)</w:t>
      </w:r>
    </w:p>
    <w:p w:rsidR="007D1FBE" w:rsidRDefault="007D1FBE">
      <w:pPr>
        <w:pStyle w:val="ConsPlusNormal"/>
        <w:spacing w:before="220"/>
        <w:ind w:firstLine="540"/>
        <w:jc w:val="both"/>
      </w:pPr>
      <w:r>
        <w:t>39. Расходы по проживанию на территории Российской Федерации возмещаются по фактическим затратам, подтвержденным соответствующими документами, но не более стоимости однокомнатного номера или однокомнатного помещения для проживания.</w:t>
      </w:r>
    </w:p>
    <w:p w:rsidR="007D1FBE" w:rsidRDefault="007D1FBE">
      <w:pPr>
        <w:pStyle w:val="ConsPlusNormal"/>
        <w:spacing w:before="220"/>
        <w:ind w:firstLine="540"/>
        <w:jc w:val="both"/>
      </w:pPr>
      <w:r>
        <w:t>Расходы по проживанию за пределами территории Российской Федерации возмещаются по фактическим затратам, подтвержденным соответствующими документами, но не превышающим предельные нормы возмещения расходов по проживанию при служебных командировках на территории иностранных государств, установленные Правительством Российской Федерации для федеральных государственных гражданских служащих.</w:t>
      </w:r>
    </w:p>
    <w:p w:rsidR="007D1FBE" w:rsidRDefault="007D1FBE">
      <w:pPr>
        <w:pStyle w:val="ConsPlusNormal"/>
        <w:jc w:val="both"/>
      </w:pPr>
      <w:r>
        <w:t>(</w:t>
      </w:r>
      <w:proofErr w:type="gramStart"/>
      <w:r>
        <w:t>п</w:t>
      </w:r>
      <w:proofErr w:type="gramEnd"/>
      <w:r>
        <w:t xml:space="preserve">. 39 введен </w:t>
      </w:r>
      <w:hyperlink r:id="rId44">
        <w:r>
          <w:rPr>
            <w:color w:val="0000FF"/>
          </w:rPr>
          <w:t>Постановлением</w:t>
        </w:r>
      </w:hyperlink>
      <w:r>
        <w:t xml:space="preserve"> Рязанской областной Думы от 13.11.2024 N 431-VII РОД)</w:t>
      </w:r>
    </w:p>
    <w:p w:rsidR="007D1FBE" w:rsidRDefault="007D1FBE">
      <w:pPr>
        <w:pStyle w:val="ConsPlusNormal"/>
        <w:spacing w:before="220"/>
        <w:ind w:firstLine="540"/>
        <w:jc w:val="both"/>
      </w:pPr>
      <w:r>
        <w:t xml:space="preserve">40. Возмещение расходов, указанных в </w:t>
      </w:r>
      <w:hyperlink w:anchor="P168">
        <w:r>
          <w:rPr>
            <w:color w:val="0000FF"/>
          </w:rPr>
          <w:t>пункте 37</w:t>
        </w:r>
      </w:hyperlink>
      <w:r>
        <w:t xml:space="preserve"> настоящего Положения, осуществляется в течение срока полномочий члена Молодежного парламента.</w:t>
      </w:r>
    </w:p>
    <w:p w:rsidR="007D1FBE" w:rsidRDefault="007D1FBE">
      <w:pPr>
        <w:pStyle w:val="ConsPlusNormal"/>
        <w:jc w:val="both"/>
      </w:pPr>
      <w:r>
        <w:t>(</w:t>
      </w:r>
      <w:proofErr w:type="gramStart"/>
      <w:r>
        <w:t>п</w:t>
      </w:r>
      <w:proofErr w:type="gramEnd"/>
      <w:r>
        <w:t xml:space="preserve">. 40 введен </w:t>
      </w:r>
      <w:hyperlink r:id="rId45">
        <w:r>
          <w:rPr>
            <w:color w:val="0000FF"/>
          </w:rPr>
          <w:t>Постановлением</w:t>
        </w:r>
      </w:hyperlink>
      <w:r>
        <w:t xml:space="preserve"> Рязанской областной Думы от 13.11.2024 N 431-VII РОД)</w:t>
      </w:r>
    </w:p>
    <w:p w:rsidR="007D1FBE" w:rsidRDefault="007D1FBE">
      <w:pPr>
        <w:pStyle w:val="ConsPlusNormal"/>
        <w:spacing w:before="220"/>
        <w:ind w:firstLine="540"/>
        <w:jc w:val="both"/>
      </w:pPr>
      <w:r>
        <w:t xml:space="preserve">41. Для возмещения расходов член Молодежного парламента в срок не позднее пяти рабочих дней со дня возвращения после участия в соответствующем мероприятии на территорию Рязанской области представляет в финансово-расчетный отдел финансово-хозяйственного управления аппарата Рязанской областной </w:t>
      </w:r>
      <w:proofErr w:type="gramStart"/>
      <w:r>
        <w:t>Думы</w:t>
      </w:r>
      <w:proofErr w:type="gramEnd"/>
      <w:r>
        <w:t xml:space="preserve"> следующие документы:</w:t>
      </w:r>
    </w:p>
    <w:p w:rsidR="007D1FBE" w:rsidRDefault="007D1FBE">
      <w:pPr>
        <w:pStyle w:val="ConsPlusNormal"/>
        <w:spacing w:before="220"/>
        <w:ind w:firstLine="540"/>
        <w:jc w:val="both"/>
      </w:pPr>
      <w:r>
        <w:t>1) документ, удостоверяющий личность;</w:t>
      </w:r>
    </w:p>
    <w:p w:rsidR="007D1FBE" w:rsidRDefault="007D1FBE">
      <w:pPr>
        <w:pStyle w:val="ConsPlusNormal"/>
        <w:spacing w:before="220"/>
        <w:ind w:firstLine="540"/>
        <w:jc w:val="both"/>
      </w:pPr>
      <w:r>
        <w:t>2) сведения о банковских реквизитах счета для перечисления денежных средств;</w:t>
      </w:r>
    </w:p>
    <w:p w:rsidR="007D1FBE" w:rsidRDefault="007D1FBE">
      <w:pPr>
        <w:pStyle w:val="ConsPlusNormal"/>
        <w:spacing w:before="220"/>
        <w:ind w:firstLine="540"/>
        <w:jc w:val="both"/>
      </w:pPr>
      <w:r>
        <w:t>3) документ (сведения) об идентификационном номере налогоплательщика физического лица;</w:t>
      </w:r>
    </w:p>
    <w:p w:rsidR="007D1FBE" w:rsidRDefault="007D1FBE">
      <w:pPr>
        <w:pStyle w:val="ConsPlusNormal"/>
        <w:spacing w:before="220"/>
        <w:ind w:firstLine="540"/>
        <w:jc w:val="both"/>
      </w:pPr>
      <w:r>
        <w:t>4) документ (сведения) о страховом номере индивидуального лицевого счета;</w:t>
      </w:r>
    </w:p>
    <w:p w:rsidR="007D1FBE" w:rsidRDefault="007D1FBE">
      <w:pPr>
        <w:pStyle w:val="ConsPlusNormal"/>
        <w:spacing w:before="220"/>
        <w:ind w:firstLine="540"/>
        <w:jc w:val="both"/>
      </w:pPr>
      <w:r>
        <w:t>5) документы, подтверждающие фактические произведенные расходы, подлежащие возмещению.</w:t>
      </w:r>
    </w:p>
    <w:p w:rsidR="007D1FBE" w:rsidRDefault="007D1FBE">
      <w:pPr>
        <w:pStyle w:val="ConsPlusNormal"/>
        <w:jc w:val="both"/>
      </w:pPr>
      <w:r>
        <w:t xml:space="preserve">(п. 41 введен </w:t>
      </w:r>
      <w:hyperlink r:id="rId46">
        <w:r>
          <w:rPr>
            <w:color w:val="0000FF"/>
          </w:rPr>
          <w:t>Постановлением</w:t>
        </w:r>
      </w:hyperlink>
      <w:r>
        <w:t xml:space="preserve"> Рязанской областной Думы от 13.11.2024 N 431-VII РОД)</w:t>
      </w:r>
    </w:p>
    <w:p w:rsidR="007D1FBE" w:rsidRDefault="007D1FBE">
      <w:pPr>
        <w:pStyle w:val="ConsPlusNormal"/>
        <w:jc w:val="both"/>
      </w:pPr>
    </w:p>
    <w:p w:rsidR="007D1FBE" w:rsidRDefault="007D1FBE">
      <w:pPr>
        <w:pStyle w:val="ConsPlusNormal"/>
        <w:jc w:val="both"/>
      </w:pPr>
    </w:p>
    <w:p w:rsidR="007D1FBE" w:rsidRDefault="007D1FBE">
      <w:pPr>
        <w:pStyle w:val="ConsPlusNormal"/>
        <w:pBdr>
          <w:bottom w:val="single" w:sz="6" w:space="0" w:color="auto"/>
        </w:pBdr>
        <w:spacing w:before="100" w:after="100"/>
        <w:jc w:val="both"/>
        <w:rPr>
          <w:sz w:val="2"/>
          <w:szCs w:val="2"/>
        </w:rPr>
      </w:pPr>
    </w:p>
    <w:p w:rsidR="00E66F6E" w:rsidRDefault="00E66F6E">
      <w:bookmarkStart w:id="5" w:name="_GoBack"/>
      <w:bookmarkEnd w:id="5"/>
    </w:p>
    <w:sectPr w:rsidR="00E66F6E" w:rsidSect="009D07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FBE"/>
    <w:rsid w:val="007D1FBE"/>
    <w:rsid w:val="00E66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F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1F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1FB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D1FB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D1FB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D1FB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3&amp;n=314637&amp;dst=100005" TargetMode="External"/><Relationship Id="rId13" Type="http://schemas.openxmlformats.org/officeDocument/2006/relationships/hyperlink" Target="https://login.consultant.ru/link/?req=doc&amp;base=RLAW073&amp;n=416772&amp;dst=100005" TargetMode="External"/><Relationship Id="rId18" Type="http://schemas.openxmlformats.org/officeDocument/2006/relationships/hyperlink" Target="https://login.consultant.ru/link/?req=doc&amp;base=RLAW073&amp;n=314637&amp;dst=100005" TargetMode="External"/><Relationship Id="rId26" Type="http://schemas.openxmlformats.org/officeDocument/2006/relationships/hyperlink" Target="https://login.consultant.ru/link/?req=doc&amp;base=RLAW073&amp;n=416772&amp;dst=100005" TargetMode="External"/><Relationship Id="rId39" Type="http://schemas.openxmlformats.org/officeDocument/2006/relationships/hyperlink" Target="https://login.consultant.ru/link/?req=doc&amp;base=RLAW073&amp;n=344510&amp;dst=100005" TargetMode="External"/><Relationship Id="rId3" Type="http://schemas.openxmlformats.org/officeDocument/2006/relationships/settings" Target="settings.xml"/><Relationship Id="rId21" Type="http://schemas.openxmlformats.org/officeDocument/2006/relationships/hyperlink" Target="https://login.consultant.ru/link/?req=doc&amp;base=RLAW073&amp;n=342220&amp;dst=100005" TargetMode="External"/><Relationship Id="rId34" Type="http://schemas.openxmlformats.org/officeDocument/2006/relationships/hyperlink" Target="https://login.consultant.ru/link/?req=doc&amp;base=RLAW073&amp;n=209275&amp;dst=100006" TargetMode="External"/><Relationship Id="rId42" Type="http://schemas.openxmlformats.org/officeDocument/2006/relationships/hyperlink" Target="https://login.consultant.ru/link/?req=doc&amp;base=RLAW073&amp;n=446710&amp;dst=100007" TargetMode="External"/><Relationship Id="rId47" Type="http://schemas.openxmlformats.org/officeDocument/2006/relationships/fontTable" Target="fontTable.xml"/><Relationship Id="rId7" Type="http://schemas.openxmlformats.org/officeDocument/2006/relationships/hyperlink" Target="https://login.consultant.ru/link/?req=doc&amp;base=RLAW073&amp;n=209275&amp;dst=100005" TargetMode="External"/><Relationship Id="rId12" Type="http://schemas.openxmlformats.org/officeDocument/2006/relationships/hyperlink" Target="https://login.consultant.ru/link/?req=doc&amp;base=RLAW073&amp;n=344510&amp;dst=100005" TargetMode="External"/><Relationship Id="rId17" Type="http://schemas.openxmlformats.org/officeDocument/2006/relationships/hyperlink" Target="https://login.consultant.ru/link/?req=doc&amp;base=RLAW073&amp;n=209275&amp;dst=100005" TargetMode="External"/><Relationship Id="rId25" Type="http://schemas.openxmlformats.org/officeDocument/2006/relationships/hyperlink" Target="https://login.consultant.ru/link/?req=doc&amp;base=LAW&amp;n=2875" TargetMode="External"/><Relationship Id="rId33" Type="http://schemas.openxmlformats.org/officeDocument/2006/relationships/hyperlink" Target="https://login.consultant.ru/link/?req=doc&amp;base=RLAW073&amp;n=314637&amp;dst=100009" TargetMode="External"/><Relationship Id="rId38" Type="http://schemas.openxmlformats.org/officeDocument/2006/relationships/hyperlink" Target="https://login.consultant.ru/link/?req=doc&amp;base=RLAW073&amp;n=322778&amp;dst=100005" TargetMode="External"/><Relationship Id="rId46" Type="http://schemas.openxmlformats.org/officeDocument/2006/relationships/hyperlink" Target="https://login.consultant.ru/link/?req=doc&amp;base=RLAW073&amp;n=446710&amp;dst=100019" TargetMode="External"/><Relationship Id="rId2" Type="http://schemas.microsoft.com/office/2007/relationships/stylesWithEffects" Target="stylesWithEffects.xml"/><Relationship Id="rId16" Type="http://schemas.openxmlformats.org/officeDocument/2006/relationships/hyperlink" Target="https://login.consultant.ru/link/?req=doc&amp;base=RLAW073&amp;n=198843&amp;dst=100005" TargetMode="External"/><Relationship Id="rId20" Type="http://schemas.openxmlformats.org/officeDocument/2006/relationships/hyperlink" Target="https://login.consultant.ru/link/?req=doc&amp;base=RLAW073&amp;n=319449&amp;dst=100005" TargetMode="External"/><Relationship Id="rId29" Type="http://schemas.openxmlformats.org/officeDocument/2006/relationships/hyperlink" Target="https://login.consultant.ru/link/?req=doc&amp;base=RLAW073&amp;n=319449&amp;dst=100005" TargetMode="External"/><Relationship Id="rId41" Type="http://schemas.openxmlformats.org/officeDocument/2006/relationships/hyperlink" Target="https://login.consultant.ru/link/?req=doc&amp;base=RLAW073&amp;n=446710&amp;dst=100005" TargetMode="External"/><Relationship Id="rId1" Type="http://schemas.openxmlformats.org/officeDocument/2006/relationships/styles" Target="styles.xml"/><Relationship Id="rId6" Type="http://schemas.openxmlformats.org/officeDocument/2006/relationships/hyperlink" Target="https://login.consultant.ru/link/?req=doc&amp;base=RLAW073&amp;n=198843&amp;dst=100005" TargetMode="External"/><Relationship Id="rId11" Type="http://schemas.openxmlformats.org/officeDocument/2006/relationships/hyperlink" Target="https://login.consultant.ru/link/?req=doc&amp;base=RLAW073&amp;n=342220&amp;dst=100005" TargetMode="External"/><Relationship Id="rId24" Type="http://schemas.openxmlformats.org/officeDocument/2006/relationships/hyperlink" Target="https://login.consultant.ru/link/?req=doc&amp;base=RLAW073&amp;n=446710&amp;dst=100005" TargetMode="External"/><Relationship Id="rId32" Type="http://schemas.openxmlformats.org/officeDocument/2006/relationships/hyperlink" Target="https://login.consultant.ru/link/?req=doc&amp;base=RLAW073&amp;n=198843&amp;dst=100008" TargetMode="External"/><Relationship Id="rId37" Type="http://schemas.openxmlformats.org/officeDocument/2006/relationships/hyperlink" Target="https://login.consultant.ru/link/?req=doc&amp;base=RLAW073&amp;n=342220&amp;dst=100005" TargetMode="External"/><Relationship Id="rId40" Type="http://schemas.openxmlformats.org/officeDocument/2006/relationships/hyperlink" Target="https://login.consultant.ru/link/?req=doc&amp;base=RLAW073&amp;n=198843&amp;dst=100009" TargetMode="External"/><Relationship Id="rId45" Type="http://schemas.openxmlformats.org/officeDocument/2006/relationships/hyperlink" Target="https://login.consultant.ru/link/?req=doc&amp;base=RLAW073&amp;n=446710&amp;dst=100018"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73&amp;n=8949" TargetMode="External"/><Relationship Id="rId23" Type="http://schemas.openxmlformats.org/officeDocument/2006/relationships/hyperlink" Target="https://login.consultant.ru/link/?req=doc&amp;base=RLAW073&amp;n=416772&amp;dst=100005" TargetMode="External"/><Relationship Id="rId28" Type="http://schemas.openxmlformats.org/officeDocument/2006/relationships/hyperlink" Target="https://login.consultant.ru/link/?req=doc&amp;base=RLAW073&amp;n=314637&amp;dst=100006" TargetMode="External"/><Relationship Id="rId36" Type="http://schemas.openxmlformats.org/officeDocument/2006/relationships/hyperlink" Target="https://login.consultant.ru/link/?req=doc&amp;base=RLAW073&amp;n=314637&amp;dst=100010" TargetMode="External"/><Relationship Id="rId10" Type="http://schemas.openxmlformats.org/officeDocument/2006/relationships/hyperlink" Target="https://login.consultant.ru/link/?req=doc&amp;base=RLAW073&amp;n=319449&amp;dst=100005" TargetMode="External"/><Relationship Id="rId19" Type="http://schemas.openxmlformats.org/officeDocument/2006/relationships/hyperlink" Target="https://login.consultant.ru/link/?req=doc&amp;base=RLAW073&amp;n=322778&amp;dst=100005" TargetMode="External"/><Relationship Id="rId31" Type="http://schemas.openxmlformats.org/officeDocument/2006/relationships/hyperlink" Target="https://login.consultant.ru/link/?req=doc&amp;base=RLAW073&amp;n=314637&amp;dst=100007" TargetMode="External"/><Relationship Id="rId44" Type="http://schemas.openxmlformats.org/officeDocument/2006/relationships/hyperlink" Target="https://login.consultant.ru/link/?req=doc&amp;base=RLAW073&amp;n=446710&amp;dst=100016" TargetMode="External"/><Relationship Id="rId4" Type="http://schemas.openxmlformats.org/officeDocument/2006/relationships/webSettings" Target="webSettings.xml"/><Relationship Id="rId9" Type="http://schemas.openxmlformats.org/officeDocument/2006/relationships/hyperlink" Target="https://login.consultant.ru/link/?req=doc&amp;base=RLAW073&amp;n=322778&amp;dst=100005" TargetMode="External"/><Relationship Id="rId14" Type="http://schemas.openxmlformats.org/officeDocument/2006/relationships/hyperlink" Target="https://login.consultant.ru/link/?req=doc&amp;base=RLAW073&amp;n=446710&amp;dst=100005" TargetMode="External"/><Relationship Id="rId22" Type="http://schemas.openxmlformats.org/officeDocument/2006/relationships/hyperlink" Target="https://login.consultant.ru/link/?req=doc&amp;base=RLAW073&amp;n=344510&amp;dst=100005" TargetMode="External"/><Relationship Id="rId27" Type="http://schemas.openxmlformats.org/officeDocument/2006/relationships/hyperlink" Target="https://login.consultant.ru/link/?req=doc&amp;base=RLAW073&amp;n=198843&amp;dst=100006" TargetMode="External"/><Relationship Id="rId30" Type="http://schemas.openxmlformats.org/officeDocument/2006/relationships/hyperlink" Target="https://login.consultant.ru/link/?req=doc&amp;base=RLAW073&amp;n=198843&amp;dst=100007" TargetMode="External"/><Relationship Id="rId35" Type="http://schemas.openxmlformats.org/officeDocument/2006/relationships/hyperlink" Target="https://login.consultant.ru/link/?req=doc&amp;base=RLAW073&amp;n=209275&amp;dst=100007" TargetMode="External"/><Relationship Id="rId43" Type="http://schemas.openxmlformats.org/officeDocument/2006/relationships/hyperlink" Target="https://login.consultant.ru/link/?req=doc&amp;base=RLAW073&amp;n=446710&amp;dst=100010"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3431</Words>
  <Characters>19557</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Александровна Карасёва</dc:creator>
  <cp:lastModifiedBy>Наталья Александровна Карасёва</cp:lastModifiedBy>
  <cp:revision>1</cp:revision>
  <dcterms:created xsi:type="dcterms:W3CDTF">2025-09-29T12:13:00Z</dcterms:created>
  <dcterms:modified xsi:type="dcterms:W3CDTF">2025-09-29T12:13:00Z</dcterms:modified>
</cp:coreProperties>
</file>